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20"/>
        </w:tabs>
        <w:rPr>
          <w:b/>
          <w:bCs/>
          <w:sz w:val="48"/>
          <w:szCs w:val="48"/>
        </w:rPr>
      </w:pPr>
    </w:p>
    <w:p>
      <w:pPr>
        <w:tabs>
          <w:tab w:val="left" w:pos="720"/>
        </w:tabs>
        <w:jc w:val="center"/>
        <w:rPr>
          <w:b/>
          <w:bCs/>
          <w:color w:val="0000FF"/>
          <w:sz w:val="36"/>
          <w:szCs w:val="36"/>
        </w:rPr>
      </w:pPr>
      <w:r>
        <w:rPr>
          <w:rFonts w:hint="eastAsia" w:ascii="宋体" w:hAnsi="宋体"/>
          <w:b/>
          <w:bCs/>
          <w:color w:val="000000"/>
          <w:sz w:val="24"/>
        </w:rPr>
        <w:drawing>
          <wp:anchor distT="0" distB="0" distL="114300" distR="114300" simplePos="0" relativeHeight="251658240" behindDoc="0" locked="0" layoutInCell="1" allowOverlap="1">
            <wp:simplePos x="0" y="0"/>
            <wp:positionH relativeFrom="column">
              <wp:posOffset>2903220</wp:posOffset>
            </wp:positionH>
            <wp:positionV relativeFrom="paragraph">
              <wp:posOffset>438785</wp:posOffset>
            </wp:positionV>
            <wp:extent cx="1885950" cy="1257300"/>
            <wp:effectExtent l="19050" t="0" r="0" b="0"/>
            <wp:wrapSquare wrapText="bothSides"/>
            <wp:docPr id="42" name="图片 42" descr="c:\documents and settings\administrator\application data\360se6\User Data\temp\t0163c03e13c58cb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documents and settings\administrator\application data\360se6\User Data\temp\t0163c03e13c58cba64.jpg"/>
                    <pic:cNvPicPr>
                      <a:picLocks noChangeAspect="1" noChangeArrowheads="1"/>
                    </pic:cNvPicPr>
                  </pic:nvPicPr>
                  <pic:blipFill>
                    <a:blip r:embed="rId6" r:link="rId7"/>
                    <a:srcRect/>
                    <a:stretch>
                      <a:fillRect/>
                    </a:stretch>
                  </pic:blipFill>
                  <pic:spPr>
                    <a:xfrm>
                      <a:off x="0" y="0"/>
                      <a:ext cx="1885950" cy="1257300"/>
                    </a:xfrm>
                    <a:prstGeom prst="rect">
                      <a:avLst/>
                    </a:prstGeom>
                    <a:noFill/>
                    <a:ln w="9525">
                      <a:noFill/>
                      <a:miter lim="800000"/>
                      <a:headEnd/>
                      <a:tailEnd/>
                    </a:ln>
                  </pic:spPr>
                </pic:pic>
              </a:graphicData>
            </a:graphic>
          </wp:anchor>
        </w:drawing>
      </w:r>
      <w:r>
        <w:rPr>
          <w:rFonts w:hint="eastAsia" w:ascii="宋体" w:hAnsi="宋体"/>
          <w:b/>
          <w:bCs/>
          <w:color w:val="000000"/>
          <w:sz w:val="24"/>
        </w:rPr>
        <w:drawing>
          <wp:anchor distT="0" distB="0" distL="114300" distR="114300" simplePos="0" relativeHeight="251659264" behindDoc="0" locked="0" layoutInCell="1" allowOverlap="1">
            <wp:simplePos x="0" y="0"/>
            <wp:positionH relativeFrom="column">
              <wp:posOffset>4960620</wp:posOffset>
            </wp:positionH>
            <wp:positionV relativeFrom="paragraph">
              <wp:posOffset>438785</wp:posOffset>
            </wp:positionV>
            <wp:extent cx="1695450" cy="1257300"/>
            <wp:effectExtent l="19050" t="0" r="0" b="0"/>
            <wp:wrapSquare wrapText="bothSides"/>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8" cstate="print"/>
                    <a:srcRect/>
                    <a:stretch>
                      <a:fillRect/>
                    </a:stretch>
                  </pic:blipFill>
                  <pic:spPr>
                    <a:xfrm>
                      <a:off x="0" y="0"/>
                      <a:ext cx="1695450" cy="1257300"/>
                    </a:xfrm>
                    <a:prstGeom prst="rect">
                      <a:avLst/>
                    </a:prstGeom>
                    <a:noFill/>
                    <a:ln w="9525">
                      <a:noFill/>
                      <a:miter lim="800000"/>
                      <a:headEnd/>
                      <a:tailEnd/>
                    </a:ln>
                  </pic:spPr>
                </pic:pic>
              </a:graphicData>
            </a:graphic>
          </wp:anchor>
        </w:drawing>
      </w:r>
      <w:r>
        <w:rPr>
          <w:b/>
          <w:bCs/>
          <w:color w:val="0000FF"/>
          <w:sz w:val="36"/>
          <w:szCs w:val="36"/>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0</wp:posOffset>
                </wp:positionV>
                <wp:extent cx="6858000" cy="0"/>
                <wp:effectExtent l="0" t="0" r="0" b="0"/>
                <wp:wrapNone/>
                <wp:docPr id="2" name="直线 21"/>
                <wp:cNvGraphicFramePr/>
                <a:graphic xmlns:a="http://schemas.openxmlformats.org/drawingml/2006/main">
                  <a:graphicData uri="http://schemas.microsoft.com/office/word/2010/wordprocessingShape">
                    <wps:wsp>
                      <wps:cNvCnPr/>
                      <wps:spPr>
                        <a:xfrm>
                          <a:off x="0" y="0"/>
                          <a:ext cx="6858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18pt;margin-top:0pt;height:0pt;width:540pt;z-index:251656192;mso-width-relative:page;mso-height-relative:page;" filled="f" stroked="t" coordsize="21600,21600" o:gfxdata="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leUGHUAAAABgEAAA8AAAAAAAAAAQAgAAAAIgAAAGRycy9k&#10;b3ducmV2LnhtbFBLAQIUABQAAAAIAIdO4kC5MGGOzQEAAI4DAAAOAAAAAAAAAAEAIAAAACMBAABk&#10;cnMvZTJvRG9jLnhtbFBLBQYAAAAABgAGAFkBAABiBQAAAAA=&#10;">
                <v:fill on="f" focussize="0,0"/>
                <v:stroke color="#000000" joinstyle="round"/>
                <v:imagedata o:title=""/>
                <o:lock v:ext="edit" aspectratio="f"/>
              </v:line>
            </w:pict>
          </mc:Fallback>
        </mc:AlternateContent>
      </w:r>
      <w:r>
        <w:rPr>
          <w:rFonts w:hint="eastAsia"/>
          <w:b/>
          <w:bCs/>
          <w:color w:val="0000FF"/>
          <w:sz w:val="36"/>
          <w:szCs w:val="36"/>
        </w:rPr>
        <w:t>新会古兜温泉</w:t>
      </w:r>
      <w:r>
        <w:rPr>
          <w:rFonts w:hint="eastAsia"/>
          <w:b/>
          <w:bCs/>
          <w:color w:val="0000FF"/>
          <w:sz w:val="36"/>
          <w:szCs w:val="36"/>
          <w:lang w:val="en-US" w:eastAsia="zh-CN"/>
        </w:rPr>
        <w:t>2</w:t>
      </w:r>
      <w:r>
        <w:rPr>
          <w:rFonts w:hint="eastAsia"/>
          <w:b/>
          <w:bCs/>
          <w:color w:val="0000FF"/>
          <w:sz w:val="36"/>
          <w:szCs w:val="36"/>
        </w:rPr>
        <w:t>天</w:t>
      </w:r>
    </w:p>
    <w:p>
      <w:pPr>
        <w:tabs>
          <w:tab w:val="left" w:pos="720"/>
        </w:tabs>
        <w:rPr>
          <w:rFonts w:ascii="宋体" w:hAnsi="宋体"/>
          <w:b/>
          <w:bCs/>
          <w:color w:val="000000"/>
          <w:sz w:val="24"/>
        </w:rPr>
      </w:pPr>
      <w:r>
        <w:rPr>
          <w:rFonts w:hint="eastAsia" w:ascii="宋体" w:hAnsi="宋体"/>
          <w:b/>
          <w:bCs/>
          <w:color w:val="000000"/>
          <w:sz w:val="24"/>
        </w:rPr>
        <w:drawing>
          <wp:anchor distT="0" distB="0" distL="114300" distR="114300" simplePos="0" relativeHeight="251658240" behindDoc="0" locked="0" layoutInCell="1" allowOverlap="1">
            <wp:simplePos x="0" y="0"/>
            <wp:positionH relativeFrom="column">
              <wp:posOffset>-182880</wp:posOffset>
            </wp:positionH>
            <wp:positionV relativeFrom="paragraph">
              <wp:posOffset>42545</wp:posOffset>
            </wp:positionV>
            <wp:extent cx="2887345" cy="1259840"/>
            <wp:effectExtent l="19050" t="0" r="8255" b="0"/>
            <wp:wrapSquare wrapText="bothSides"/>
            <wp:docPr id="41" name="图片 41" descr="c:\documents and settings\administrator\application data\360se6\User Data\temp\t01988b007a8c486a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documents and settings\administrator\application data\360se6\User Data\temp\t01988b007a8c486a40.jpg"/>
                    <pic:cNvPicPr>
                      <a:picLocks noChangeAspect="1" noChangeArrowheads="1"/>
                    </pic:cNvPicPr>
                  </pic:nvPicPr>
                  <pic:blipFill>
                    <a:blip r:embed="rId9" r:link="rId10"/>
                    <a:srcRect/>
                    <a:stretch>
                      <a:fillRect/>
                    </a:stretch>
                  </pic:blipFill>
                  <pic:spPr>
                    <a:xfrm>
                      <a:off x="0" y="0"/>
                      <a:ext cx="2887345" cy="1259840"/>
                    </a:xfrm>
                    <a:prstGeom prst="rect">
                      <a:avLst/>
                    </a:prstGeom>
                    <a:noFill/>
                    <a:ln w="9525">
                      <a:noFill/>
                      <a:miter lim="800000"/>
                      <a:headEnd/>
                      <a:tailEnd/>
                    </a:ln>
                  </pic:spPr>
                </pic:pic>
              </a:graphicData>
            </a:graphic>
          </wp:anchor>
        </w:drawing>
      </w:r>
    </w:p>
    <w:p>
      <w:pPr>
        <w:tabs>
          <w:tab w:val="left" w:pos="720"/>
        </w:tabs>
        <w:spacing w:line="360" w:lineRule="auto"/>
        <w:rPr>
          <w:rFonts w:ascii="宋体" w:hAnsi="宋体"/>
          <w:b/>
          <w:bCs/>
          <w:color w:val="000000"/>
          <w:sz w:val="24"/>
          <w:highlight w:val="yellow"/>
        </w:rPr>
      </w:pPr>
      <w:r>
        <w:rPr>
          <w:rFonts w:hint="eastAsia" w:ascii="宋体" w:hAnsi="宋体"/>
          <w:b/>
          <w:bCs/>
          <w:color w:val="000000"/>
          <w:sz w:val="24"/>
          <w:highlight w:val="yellow"/>
        </w:rPr>
        <w:t>简介：</w:t>
      </w:r>
    </w:p>
    <w:p>
      <w:pPr>
        <w:spacing w:line="360" w:lineRule="auto"/>
        <w:rPr>
          <w:rFonts w:ascii="宋体" w:hAnsi="宋体"/>
          <w:szCs w:val="21"/>
        </w:rPr>
      </w:pPr>
      <w:r>
        <w:rPr>
          <w:rFonts w:hint="eastAsia" w:ascii="宋体" w:hAnsi="宋体"/>
          <w:szCs w:val="21"/>
        </w:rPr>
        <w:t>古兜温泉度假邨温泉谷，独有经专家评定古兜山温泉与我国古代名泉华清池同性一类的温泉水质，水体澄明清澈，美容养生效果毋容置疑。  古兜温泉谷内飞瀑流泉，水木清华，碧翠嫣然。白天云蒸霞，夜晚星辉相映，恍似人间仙境，世外桃源。更有大唐宫殿、南欧风情、东瀛风吕等多种室内外汤池选择，各种康乐设施、餐饮住宿、会议办公设施等一应俱全。甘泉泻玉，静影沉碧；竹林烧烤，东瀛洗浴，唐宫梦寝，法国美食；沙滩木屋，玫瑰别墅，晨起听泉，一川风月。处处有景，时时有花，温泉谷与您一起渐入佳境。依山而建的古兜温泉，集山、泉、湖、海为一体，风景优美，有着丰富的温泉资源，在古兜山下新近落成的温泉谷，格调高雅，打造出一个不同凡响的温泉王国。</w:t>
      </w:r>
    </w:p>
    <w:p>
      <w:pPr>
        <w:tabs>
          <w:tab w:val="left" w:pos="720"/>
        </w:tabs>
        <w:spacing w:line="360" w:lineRule="auto"/>
        <w:rPr>
          <w:rFonts w:ascii="宋体" w:hAnsi="宋体"/>
          <w:b/>
          <w:bCs/>
          <w:color w:val="000000"/>
          <w:sz w:val="24"/>
          <w:highlight w:val="yellow"/>
        </w:rPr>
      </w:pPr>
      <w:r>
        <w:rPr>
          <w:rFonts w:hint="eastAsia" w:ascii="宋体" w:hAnsi="宋体"/>
          <w:b/>
          <w:bCs/>
          <w:color w:val="000000"/>
          <w:sz w:val="24"/>
          <w:highlight w:val="yellow"/>
        </w:rPr>
        <w:t>第一天：广州-新会</w:t>
      </w:r>
      <w:r>
        <w:rPr>
          <w:rFonts w:hint="eastAsia" w:ascii="宋体" w:hAnsi="宋体"/>
          <w:b/>
          <w:bCs/>
          <w:color w:val="000000"/>
          <w:sz w:val="24"/>
          <w:highlight w:val="yellow"/>
          <w:lang w:eastAsia="zh-CN"/>
        </w:rPr>
        <w:t>圭峰山</w:t>
      </w:r>
      <w:r>
        <w:rPr>
          <w:rFonts w:hint="eastAsia" w:ascii="宋体" w:hAnsi="宋体"/>
          <w:b/>
          <w:bCs/>
          <w:color w:val="000000"/>
          <w:sz w:val="24"/>
          <w:highlight w:val="yellow"/>
        </w:rPr>
        <w:t>—古兜温泉酒店          餐：午、晚餐       住：古兜温泉双人房</w:t>
      </w:r>
    </w:p>
    <w:p>
      <w:pPr>
        <w:spacing w:line="360" w:lineRule="auto"/>
        <w:rPr>
          <w:rFonts w:ascii="宋体" w:hAnsi="宋体"/>
          <w:b/>
          <w:bCs/>
          <w:color w:val="000000"/>
          <w:szCs w:val="21"/>
        </w:rPr>
      </w:pPr>
      <w:r>
        <w:rPr>
          <w:rFonts w:hint="eastAsia" w:ascii="宋体" w:hAnsi="宋体"/>
          <w:bCs/>
          <w:color w:val="000000"/>
          <w:szCs w:val="21"/>
        </w:rPr>
        <w:t>0</w:t>
      </w:r>
      <w:r>
        <w:rPr>
          <w:rFonts w:hint="eastAsia" w:ascii="宋体" w:hAnsi="宋体"/>
          <w:bCs/>
          <w:color w:val="000000"/>
          <w:szCs w:val="21"/>
          <w:lang w:val="en-US" w:eastAsia="zh-CN"/>
        </w:rPr>
        <w:t>9</w:t>
      </w:r>
      <w:r>
        <w:rPr>
          <w:rFonts w:hint="eastAsia" w:ascii="宋体" w:hAnsi="宋体"/>
          <w:bCs/>
          <w:color w:val="000000"/>
          <w:szCs w:val="21"/>
        </w:rPr>
        <w:t>：</w:t>
      </w:r>
      <w:r>
        <w:rPr>
          <w:rFonts w:hint="eastAsia" w:ascii="宋体" w:hAnsi="宋体"/>
          <w:bCs/>
          <w:color w:val="000000"/>
          <w:szCs w:val="21"/>
          <w:lang w:val="en-US" w:eastAsia="zh-CN"/>
        </w:rPr>
        <w:t>0</w:t>
      </w:r>
      <w:r>
        <w:rPr>
          <w:rFonts w:hint="eastAsia" w:ascii="宋体" w:hAnsi="宋体"/>
          <w:bCs/>
          <w:color w:val="000000"/>
          <w:szCs w:val="21"/>
        </w:rPr>
        <w:t>0于单位指定位置集中前往</w:t>
      </w:r>
      <w:r>
        <w:rPr>
          <w:rFonts w:hint="eastAsia" w:ascii="宋体" w:hAnsi="宋体"/>
          <w:b/>
          <w:bCs/>
          <w:color w:val="000000"/>
          <w:szCs w:val="21"/>
        </w:rPr>
        <w:t>江门新会（车程约</w:t>
      </w:r>
      <w:r>
        <w:rPr>
          <w:rFonts w:hint="eastAsia" w:ascii="宋体" w:hAnsi="宋体"/>
          <w:b/>
          <w:bCs/>
          <w:color w:val="000000"/>
          <w:szCs w:val="21"/>
          <w:lang w:val="en-US" w:eastAsia="zh-CN"/>
        </w:rPr>
        <w:t>2</w:t>
      </w:r>
      <w:r>
        <w:rPr>
          <w:rFonts w:hint="eastAsia" w:ascii="宋体" w:hAnsi="宋体"/>
          <w:b/>
          <w:bCs/>
          <w:color w:val="000000"/>
          <w:szCs w:val="21"/>
        </w:rPr>
        <w:t>小时）；</w:t>
      </w:r>
    </w:p>
    <w:p>
      <w:pPr>
        <w:spacing w:line="360" w:lineRule="auto"/>
        <w:rPr>
          <w:rFonts w:ascii="宋体" w:hAnsi="宋体"/>
          <w:bCs/>
          <w:color w:val="000000"/>
          <w:szCs w:val="21"/>
        </w:rPr>
      </w:pPr>
      <w:r>
        <w:rPr>
          <w:rFonts w:hint="eastAsia" w:ascii="宋体" w:hAnsi="宋体"/>
          <w:bCs/>
          <w:color w:val="000000"/>
          <w:szCs w:val="21"/>
        </w:rPr>
        <w:t>1</w:t>
      </w:r>
      <w:r>
        <w:rPr>
          <w:rFonts w:hint="eastAsia" w:ascii="宋体" w:hAnsi="宋体"/>
          <w:bCs/>
          <w:color w:val="000000"/>
          <w:szCs w:val="21"/>
          <w:lang w:val="en-US" w:eastAsia="zh-CN"/>
        </w:rPr>
        <w:t>1</w:t>
      </w:r>
      <w:r>
        <w:rPr>
          <w:rFonts w:hint="eastAsia" w:ascii="宋体" w:hAnsi="宋体"/>
          <w:bCs/>
          <w:color w:val="000000"/>
          <w:szCs w:val="21"/>
        </w:rPr>
        <w:t>：</w:t>
      </w:r>
      <w:r>
        <w:rPr>
          <w:rFonts w:hint="eastAsia" w:ascii="宋体" w:hAnsi="宋体"/>
          <w:bCs/>
          <w:color w:val="000000"/>
          <w:szCs w:val="21"/>
          <w:lang w:val="en-US" w:eastAsia="zh-CN"/>
        </w:rPr>
        <w:t>0</w:t>
      </w:r>
      <w:r>
        <w:rPr>
          <w:rFonts w:hint="eastAsia" w:ascii="宋体" w:hAnsi="宋体"/>
          <w:bCs/>
          <w:color w:val="000000"/>
          <w:szCs w:val="21"/>
        </w:rPr>
        <w:t>0 游览</w:t>
      </w:r>
      <w:r>
        <w:rPr>
          <w:rFonts w:hint="eastAsia" w:ascii="方正楷体简体" w:eastAsia="方正楷体简体"/>
          <w:color w:val="FF0000"/>
          <w:szCs w:val="21"/>
          <w:u w:val="double"/>
        </w:rPr>
        <w:t>圭峰山</w:t>
      </w:r>
      <w:r>
        <w:rPr>
          <w:rFonts w:hint="eastAsia" w:ascii="宋体" w:hAnsi="宋体"/>
          <w:bCs/>
          <w:color w:val="000000"/>
          <w:szCs w:val="21"/>
        </w:rPr>
        <w:t>。</w:t>
      </w:r>
      <w:r>
        <w:fldChar w:fldCharType="begin"/>
      </w:r>
      <w:r>
        <w:instrText xml:space="preserve"> HYPERLINK "http://baike.baidu.com/view/100420.htm" \t "_blank" </w:instrText>
      </w:r>
      <w:r>
        <w:fldChar w:fldCharType="separate"/>
      </w:r>
      <w:r>
        <w:rPr>
          <w:rFonts w:ascii="宋体" w:hAnsi="宋体"/>
          <w:bCs/>
          <w:color w:val="000000"/>
          <w:szCs w:val="21"/>
        </w:rPr>
        <w:t>圭峰山</w:t>
      </w:r>
      <w:r>
        <w:rPr>
          <w:rFonts w:ascii="宋体" w:hAnsi="宋体"/>
          <w:bCs/>
          <w:color w:val="000000"/>
          <w:szCs w:val="21"/>
        </w:rPr>
        <w:fldChar w:fldCharType="end"/>
      </w:r>
      <w:r>
        <w:rPr>
          <w:rFonts w:ascii="宋体" w:hAnsi="宋体"/>
          <w:bCs/>
          <w:color w:val="000000"/>
          <w:szCs w:val="21"/>
        </w:rPr>
        <w:t>---坐落于新会中心市区北部，濒临南海，毗邻港澳，是广东十大名山之一，有着得天独厚的自然生态风光和逾千年深厚的历史人文文化积淀，先后被评为广东省首批风景名胜区、国家森林公园、国家AAAA级旅游区</w:t>
      </w:r>
      <w:r>
        <w:rPr>
          <w:rFonts w:hint="eastAsia" w:ascii="宋体" w:hAnsi="宋体"/>
          <w:bCs/>
          <w:color w:val="000000"/>
          <w:szCs w:val="21"/>
        </w:rPr>
        <w:t>。</w:t>
      </w:r>
    </w:p>
    <w:p>
      <w:pPr>
        <w:spacing w:line="360" w:lineRule="auto"/>
        <w:rPr>
          <w:rFonts w:ascii="宋体" w:hAnsi="宋体"/>
          <w:bCs/>
          <w:color w:val="000000"/>
          <w:szCs w:val="21"/>
        </w:rPr>
      </w:pPr>
      <w:r>
        <w:rPr>
          <w:rFonts w:hint="eastAsia" w:ascii="宋体" w:hAnsi="宋体"/>
          <w:bCs/>
          <w:color w:val="000000"/>
          <w:szCs w:val="21"/>
        </w:rPr>
        <w:t>12：</w:t>
      </w:r>
      <w:r>
        <w:rPr>
          <w:rFonts w:hint="eastAsia" w:ascii="宋体" w:hAnsi="宋体"/>
          <w:bCs/>
          <w:color w:val="000000"/>
          <w:szCs w:val="21"/>
          <w:lang w:val="en-US" w:eastAsia="zh-CN"/>
        </w:rPr>
        <w:t>3</w:t>
      </w:r>
      <w:r>
        <w:rPr>
          <w:rFonts w:hint="eastAsia" w:ascii="宋体" w:hAnsi="宋体"/>
          <w:bCs/>
          <w:color w:val="000000"/>
          <w:szCs w:val="21"/>
        </w:rPr>
        <w:t>0午餐；</w:t>
      </w:r>
      <w:r>
        <w:rPr>
          <w:rFonts w:ascii="宋体" w:hAnsi="宋体"/>
          <w:bCs/>
          <w:color w:val="000000"/>
          <w:szCs w:val="21"/>
        </w:rPr>
        <w:t xml:space="preserve"> </w:t>
      </w:r>
    </w:p>
    <w:p>
      <w:pPr>
        <w:spacing w:line="360" w:lineRule="auto"/>
        <w:ind w:right="155" w:rightChars="74"/>
        <w:rPr>
          <w:rFonts w:hint="eastAsia" w:ascii="宋体" w:hAnsi="宋体"/>
          <w:szCs w:val="21"/>
        </w:rPr>
      </w:pPr>
      <w:r>
        <w:rPr>
          <w:rFonts w:hint="eastAsia" w:ascii="宋体" w:hAnsi="宋体"/>
          <w:bCs/>
          <w:color w:val="000000"/>
          <w:szCs w:val="21"/>
        </w:rPr>
        <w:drawing>
          <wp:anchor distT="0" distB="0" distL="114300" distR="114300" simplePos="0" relativeHeight="251661312" behindDoc="0" locked="0" layoutInCell="1" allowOverlap="1">
            <wp:simplePos x="0" y="0"/>
            <wp:positionH relativeFrom="column">
              <wp:posOffset>4305300</wp:posOffset>
            </wp:positionH>
            <wp:positionV relativeFrom="paragraph">
              <wp:posOffset>353060</wp:posOffset>
            </wp:positionV>
            <wp:extent cx="2209800" cy="1533525"/>
            <wp:effectExtent l="19050" t="0" r="0" b="0"/>
            <wp:wrapSquare wrapText="bothSides"/>
            <wp:docPr id="1" name="图片 44" descr="http://b.hiphotos.baidu.com/baike/s%3D220/sign=878c7b1bcb1349547a1eef66664f92dd/fd039245d688d43f5ec752687d1ed21b0ef43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descr="http://b.hiphotos.baidu.com/baike/s%3D220/sign=878c7b1bcb1349547a1eef66664f92dd/fd039245d688d43f5ec752687d1ed21b0ef43b3a.jpg"/>
                    <pic:cNvPicPr>
                      <a:picLocks noChangeAspect="1" noChangeArrowheads="1"/>
                    </pic:cNvPicPr>
                  </pic:nvPicPr>
                  <pic:blipFill>
                    <a:blip r:embed="rId11" r:link="rId12"/>
                    <a:srcRect/>
                    <a:stretch>
                      <a:fillRect/>
                    </a:stretch>
                  </pic:blipFill>
                  <pic:spPr>
                    <a:xfrm>
                      <a:off x="0" y="0"/>
                      <a:ext cx="2209800" cy="1533525"/>
                    </a:xfrm>
                    <a:prstGeom prst="rect">
                      <a:avLst/>
                    </a:prstGeom>
                    <a:noFill/>
                    <a:ln w="9525">
                      <a:noFill/>
                      <a:miter lim="800000"/>
                      <a:headEnd/>
                      <a:tailEnd/>
                    </a:ln>
                  </pic:spPr>
                </pic:pic>
              </a:graphicData>
            </a:graphic>
          </wp:anchor>
        </w:drawing>
      </w:r>
      <w:r>
        <w:rPr>
          <w:rFonts w:hint="eastAsia" w:ascii="宋体" w:hAnsi="宋体"/>
          <w:bCs/>
          <w:color w:val="000000"/>
          <w:szCs w:val="21"/>
        </w:rPr>
        <w:t>13：30前往古</w:t>
      </w:r>
      <w:r>
        <w:rPr>
          <w:rFonts w:hint="eastAsia" w:ascii="宋体" w:hAnsi="宋体"/>
          <w:szCs w:val="21"/>
        </w:rPr>
        <w:t>兜温泉旅游度假村是国家AAAA级旅游景区（车程约1.5小时），办理入住酒店后自由活动</w:t>
      </w:r>
      <w:r>
        <w:rPr>
          <w:rFonts w:hint="eastAsia" w:ascii="宋体" w:hAnsi="宋体"/>
          <w:color w:val="FF0000"/>
          <w:szCs w:val="21"/>
        </w:rPr>
        <w:t>（视酒店房态而看，一般入住时间是14:00后）</w:t>
      </w:r>
      <w:r>
        <w:rPr>
          <w:rFonts w:hint="eastAsia" w:ascii="宋体" w:hAnsi="宋体"/>
          <w:szCs w:val="21"/>
        </w:rPr>
        <w:t>。景区有130万的天然山泉泳场和沙滩景观、木屋别墅，有占地 150亩，按五星级标准装修、具有唐、欧、日三种风格的温泉谷，有豪华的国际会议中心和温泉酒店、温泉岛酒店（包括温泉岛别墅）。游客进入度假村，可以到古兜山的原始森林里探秘，可以到清凉的山泉泳场畅游，可以在号称“世外桃源”的竹苑里烧烤，更可以在古兜温泉谷里体验唐式、欧式、日式的温泉胜景、世界风情。新会古兜温泉度假邨温泉谷，独有经专家评定与我国古代名泉华清池同性一类的温泉水质，水体澄明清澈，美容</w:t>
      </w:r>
    </w:p>
    <w:p>
      <w:pPr>
        <w:spacing w:line="360" w:lineRule="auto"/>
        <w:ind w:right="155" w:rightChars="74"/>
        <w:rPr>
          <w:rFonts w:hint="eastAsia" w:ascii="宋体" w:hAnsi="宋体"/>
          <w:szCs w:val="21"/>
        </w:rPr>
      </w:pPr>
    </w:p>
    <w:p>
      <w:pPr>
        <w:spacing w:line="360" w:lineRule="auto"/>
        <w:ind w:right="155" w:rightChars="74"/>
        <w:rPr>
          <w:rFonts w:hint="eastAsia" w:ascii="宋体" w:hAnsi="宋体"/>
          <w:szCs w:val="21"/>
        </w:rPr>
      </w:pPr>
      <w:r>
        <w:rPr>
          <w:rFonts w:hint="eastAsia" w:ascii="宋体" w:hAnsi="宋体"/>
          <w:szCs w:val="21"/>
        </w:rPr>
        <w:t>养生效果毋容置疑。谷内飞瀑流泉，水木清华，碧翠嫣然。白天云蒸霞，夜晚星辉相映，恍似人间仙境，世外桃源。更有大唐宫殿、南欧风情、东瀛风吕等多种室内外汤池选择，各种康乐设施、餐饮住宿、会议办公设施等一应俱全。甘泉泻玉，静影沉碧；竹林烧烤，东瀛洗浴，唐宫梦寝，法国美食；沙滩木屋，玫瑰别墅，晨起听泉，一川风月。处处有景，时时有花，温泉谷与您一起渐入佳境。</w:t>
      </w:r>
    </w:p>
    <w:p>
      <w:pPr>
        <w:spacing w:line="360" w:lineRule="auto"/>
        <w:ind w:right="155" w:rightChars="74"/>
        <w:rPr>
          <w:rFonts w:hint="eastAsia" w:ascii="宋体" w:hAnsi="宋体" w:eastAsia="宋体"/>
          <w:szCs w:val="21"/>
          <w:lang w:val="en-US" w:eastAsia="zh-CN"/>
        </w:rPr>
      </w:pPr>
      <w:r>
        <w:rPr>
          <w:rFonts w:hint="eastAsia" w:ascii="宋体" w:hAnsi="宋体"/>
          <w:szCs w:val="21"/>
          <w:lang w:val="en-US" w:eastAsia="zh-CN"/>
        </w:rPr>
        <w:t>下午可自由活动或浸泡温泉</w:t>
      </w:r>
    </w:p>
    <w:p>
      <w:pPr>
        <w:spacing w:line="360" w:lineRule="auto"/>
        <w:rPr>
          <w:rFonts w:hint="eastAsia" w:ascii="宋体" w:hAnsi="宋体"/>
          <w:bCs/>
          <w:color w:val="000000"/>
          <w:szCs w:val="21"/>
        </w:rPr>
      </w:pPr>
      <w:r>
        <w:rPr>
          <w:rFonts w:hint="eastAsia" w:ascii="宋体" w:hAnsi="宋体"/>
          <w:bCs/>
          <w:color w:val="000000"/>
          <w:szCs w:val="21"/>
        </w:rPr>
        <w:t>1</w:t>
      </w:r>
      <w:r>
        <w:rPr>
          <w:rFonts w:hint="eastAsia" w:ascii="宋体" w:hAnsi="宋体"/>
          <w:bCs/>
          <w:color w:val="000000"/>
          <w:szCs w:val="21"/>
          <w:lang w:val="en-US" w:eastAsia="zh-CN"/>
        </w:rPr>
        <w:t>8</w:t>
      </w:r>
      <w:r>
        <w:rPr>
          <w:rFonts w:hint="eastAsia" w:ascii="宋体" w:hAnsi="宋体"/>
          <w:bCs/>
          <w:color w:val="000000"/>
          <w:szCs w:val="21"/>
        </w:rPr>
        <w:t>：00晚餐；</w:t>
      </w:r>
    </w:p>
    <w:p>
      <w:pPr>
        <w:tabs>
          <w:tab w:val="left" w:pos="720"/>
        </w:tabs>
        <w:spacing w:line="360" w:lineRule="auto"/>
        <w:rPr>
          <w:rFonts w:ascii="宋体" w:hAnsi="宋体"/>
          <w:bCs/>
          <w:color w:val="000000"/>
          <w:sz w:val="24"/>
        </w:rPr>
      </w:pPr>
      <w:r>
        <w:rPr>
          <w:rFonts w:hint="eastAsia" w:ascii="宋体" w:hAnsi="宋体"/>
          <w:b/>
          <w:bCs/>
          <w:color w:val="000000"/>
          <w:sz w:val="24"/>
          <w:highlight w:val="yellow"/>
        </w:rPr>
        <w:t xml:space="preserve">第二天：新会古兜温泉酒店-广州          餐：早、午餐  </w:t>
      </w:r>
    </w:p>
    <w:p>
      <w:pPr>
        <w:tabs>
          <w:tab w:val="left" w:pos="720"/>
        </w:tabs>
        <w:spacing w:line="360" w:lineRule="auto"/>
        <w:ind w:right="54"/>
        <w:rPr>
          <w:rFonts w:ascii="宋体" w:hAnsi="宋体"/>
          <w:bCs/>
          <w:color w:val="000000"/>
          <w:szCs w:val="21"/>
        </w:rPr>
      </w:pPr>
      <w:r>
        <w:rPr>
          <w:rFonts w:hint="eastAsia" w:ascii="宋体" w:hAnsi="宋体"/>
          <w:bCs/>
          <w:color w:val="000000"/>
          <w:szCs w:val="21"/>
        </w:rPr>
        <w:t>早上睡到自然醒，享用早餐，后自由活动。</w:t>
      </w:r>
    </w:p>
    <w:p>
      <w:pPr>
        <w:tabs>
          <w:tab w:val="left" w:pos="720"/>
        </w:tabs>
        <w:spacing w:line="360" w:lineRule="auto"/>
        <w:ind w:right="54"/>
        <w:rPr>
          <w:rFonts w:ascii="宋体" w:hAnsi="宋体"/>
          <w:bCs/>
          <w:color w:val="000000"/>
          <w:szCs w:val="21"/>
        </w:rPr>
      </w:pPr>
      <w:r>
        <w:rPr>
          <w:rFonts w:hint="eastAsia" w:ascii="宋体" w:hAnsi="宋体"/>
          <w:bCs/>
          <w:color w:val="000000"/>
          <w:szCs w:val="21"/>
        </w:rPr>
        <w:t>11：00酒店大堂集中，出发前往享用午餐返回广州，结束愉快旅途！</w:t>
      </w:r>
    </w:p>
    <w:p>
      <w:pPr>
        <w:spacing w:line="360" w:lineRule="auto"/>
        <w:ind w:left="-61" w:leftChars="-29" w:right="99" w:rightChars="47" w:firstLine="60" w:firstLineChars="29"/>
        <w:jc w:val="right"/>
        <w:rPr>
          <w:rFonts w:ascii="宋体" w:hAnsi="宋体"/>
          <w:i/>
          <w:iCs/>
          <w:szCs w:val="28"/>
        </w:rPr>
      </w:pPr>
      <w:r>
        <w:rPr>
          <w:rFonts w:hint="eastAsia" w:ascii="宋体" w:hAnsi="宋体"/>
          <w:szCs w:val="28"/>
        </w:rPr>
        <w:t>以上行程安排仅供参考，具体时间以出团为准！</w:t>
      </w:r>
    </w:p>
    <w:p>
      <w:pPr>
        <w:tabs>
          <w:tab w:val="left" w:pos="-420"/>
          <w:tab w:val="left" w:pos="420"/>
        </w:tabs>
        <w:spacing w:line="240" w:lineRule="atLeast"/>
        <w:ind w:right="-433" w:rightChars="-206"/>
        <w:rPr>
          <w:rFonts w:hint="eastAsia"/>
          <w:b/>
          <w:color w:val="0000FF"/>
          <w:sz w:val="28"/>
          <w:szCs w:val="28"/>
          <w:lang w:eastAsia="zh-CN"/>
        </w:rPr>
      </w:pPr>
      <w:r>
        <w:rPr>
          <w:rFonts w:hint="eastAsia"/>
          <w:b/>
          <w:color w:val="0000FF"/>
          <w:sz w:val="28"/>
          <w:szCs w:val="28"/>
        </w:rPr>
        <w:t>2月</w:t>
      </w:r>
      <w:r>
        <w:rPr>
          <w:rFonts w:hint="eastAsia"/>
          <w:b/>
          <w:color w:val="0000FF"/>
          <w:sz w:val="28"/>
          <w:szCs w:val="28"/>
          <w:lang w:val="en-US" w:eastAsia="zh-CN"/>
        </w:rPr>
        <w:t>4</w:t>
      </w:r>
      <w:r>
        <w:rPr>
          <w:rFonts w:hint="eastAsia"/>
          <w:b/>
          <w:color w:val="0000FF"/>
          <w:sz w:val="28"/>
          <w:szCs w:val="28"/>
        </w:rPr>
        <w:t>日出发</w:t>
      </w:r>
      <w:r>
        <w:rPr>
          <w:rFonts w:hint="eastAsia"/>
          <w:b/>
          <w:color w:val="0000FF"/>
          <w:sz w:val="28"/>
          <w:szCs w:val="28"/>
          <w:lang w:val="en-US" w:eastAsia="zh-CN"/>
        </w:rPr>
        <w:t>62</w:t>
      </w:r>
      <w:r>
        <w:rPr>
          <w:rFonts w:hint="eastAsia"/>
          <w:b/>
          <w:color w:val="0000FF"/>
          <w:sz w:val="28"/>
          <w:szCs w:val="28"/>
        </w:rPr>
        <w:t>人出发优惠报价：</w:t>
      </w:r>
      <w:r>
        <w:rPr>
          <w:rFonts w:hint="eastAsia"/>
          <w:b/>
          <w:color w:val="0000FF"/>
          <w:sz w:val="28"/>
          <w:szCs w:val="28"/>
          <w:lang w:eastAsia="zh-CN"/>
        </w:rPr>
        <w:t>大人</w:t>
      </w:r>
      <w:r>
        <w:rPr>
          <w:rFonts w:hint="eastAsia"/>
          <w:b/>
          <w:color w:val="0000FF"/>
          <w:sz w:val="28"/>
          <w:szCs w:val="28"/>
          <w:lang w:val="en-US" w:eastAsia="zh-CN"/>
        </w:rPr>
        <w:t>560</w:t>
      </w:r>
      <w:r>
        <w:rPr>
          <w:rFonts w:hint="eastAsia"/>
          <w:b/>
          <w:color w:val="0000FF"/>
          <w:sz w:val="28"/>
          <w:szCs w:val="28"/>
        </w:rPr>
        <w:t>元/人</w:t>
      </w:r>
      <w:r>
        <w:rPr>
          <w:rFonts w:hint="eastAsia"/>
          <w:b/>
          <w:color w:val="0000FF"/>
          <w:sz w:val="28"/>
          <w:szCs w:val="28"/>
          <w:lang w:val="en-US" w:eastAsia="zh-CN"/>
        </w:rPr>
        <w:t xml:space="preserve">   1.2cm—1.5cm小孩358</w:t>
      </w:r>
      <w:r>
        <w:rPr>
          <w:rFonts w:hint="eastAsia"/>
          <w:b/>
          <w:color w:val="0000FF"/>
          <w:sz w:val="28"/>
          <w:szCs w:val="28"/>
        </w:rPr>
        <w:t>元/人</w:t>
      </w:r>
      <w:r>
        <w:rPr>
          <w:rFonts w:hint="eastAsia"/>
          <w:b/>
          <w:color w:val="0000FF"/>
          <w:sz w:val="28"/>
          <w:szCs w:val="28"/>
          <w:lang w:eastAsia="zh-CN"/>
        </w:rPr>
        <w:t>；</w:t>
      </w:r>
      <w:r>
        <w:rPr>
          <w:rFonts w:hint="eastAsia"/>
          <w:b/>
          <w:color w:val="0000FF"/>
          <w:sz w:val="28"/>
          <w:szCs w:val="28"/>
          <w:lang w:val="en-US" w:eastAsia="zh-CN"/>
        </w:rPr>
        <w:t>1.2cm以下</w:t>
      </w:r>
      <w:bookmarkStart w:id="0" w:name="_GoBack"/>
      <w:bookmarkEnd w:id="0"/>
      <w:r>
        <w:rPr>
          <w:rFonts w:hint="eastAsia"/>
          <w:b/>
          <w:color w:val="0000FF"/>
          <w:sz w:val="28"/>
          <w:szCs w:val="28"/>
          <w:lang w:val="en-US" w:eastAsia="zh-CN"/>
        </w:rPr>
        <w:t>小孩298元/人</w:t>
      </w:r>
      <w:r>
        <w:rPr>
          <w:rFonts w:hint="eastAsia"/>
          <w:b/>
          <w:color w:val="0000FF"/>
          <w:sz w:val="28"/>
          <w:szCs w:val="28"/>
          <w:lang w:eastAsia="zh-CN"/>
        </w:rPr>
        <w:t>（小孩占床按成人算）</w:t>
      </w:r>
    </w:p>
    <w:p>
      <w:pPr>
        <w:tabs>
          <w:tab w:val="left" w:pos="-420"/>
          <w:tab w:val="left" w:pos="420"/>
        </w:tabs>
        <w:spacing w:line="240" w:lineRule="atLeast"/>
        <w:ind w:right="-433" w:rightChars="-206"/>
        <w:rPr>
          <w:rFonts w:hint="eastAsia"/>
          <w:b/>
          <w:color w:val="0000FF"/>
          <w:sz w:val="28"/>
          <w:szCs w:val="28"/>
          <w:lang w:val="en-US" w:eastAsia="zh-CN"/>
        </w:rPr>
      </w:pPr>
      <w:r>
        <w:rPr>
          <w:rFonts w:hint="eastAsia"/>
          <w:b/>
          <w:color w:val="0000FF"/>
          <w:sz w:val="28"/>
          <w:szCs w:val="28"/>
          <w:lang w:val="en-US" w:eastAsia="zh-CN"/>
        </w:rPr>
        <w:t>晚宴在西餐厅独立进行，低消5000（团费含），音响</w:t>
      </w:r>
      <w:r>
        <w:rPr>
          <w:rFonts w:hint="eastAsia"/>
          <w:b/>
          <w:color w:val="FF0000"/>
          <w:sz w:val="28"/>
          <w:szCs w:val="28"/>
          <w:lang w:val="en-US" w:eastAsia="zh-CN"/>
        </w:rPr>
        <w:t xml:space="preserve"> 200元</w:t>
      </w:r>
      <w:r>
        <w:rPr>
          <w:rFonts w:hint="eastAsia"/>
          <w:b/>
          <w:color w:val="0000FF"/>
          <w:sz w:val="28"/>
          <w:szCs w:val="28"/>
          <w:lang w:val="en-US" w:eastAsia="zh-CN"/>
        </w:rPr>
        <w:t>/小时（费用不含）</w:t>
      </w:r>
    </w:p>
    <w:p>
      <w:pPr>
        <w:tabs>
          <w:tab w:val="left" w:pos="-420"/>
          <w:tab w:val="left" w:pos="420"/>
        </w:tabs>
        <w:spacing w:line="240" w:lineRule="atLeast"/>
        <w:ind w:right="-433" w:rightChars="-206"/>
        <w:rPr>
          <w:rFonts w:hint="eastAsia"/>
          <w:b/>
          <w:color w:val="0000FF"/>
          <w:sz w:val="28"/>
          <w:szCs w:val="28"/>
          <w:lang w:val="en-US" w:eastAsia="zh-CN"/>
        </w:rPr>
      </w:pPr>
    </w:p>
    <w:p>
      <w:pPr>
        <w:tabs>
          <w:tab w:val="left" w:pos="-420"/>
          <w:tab w:val="left" w:pos="420"/>
        </w:tabs>
        <w:spacing w:line="320" w:lineRule="exact"/>
        <w:ind w:left="-420" w:leftChars="-200" w:right="-433" w:rightChars="-206" w:firstLine="413" w:firstLineChars="196"/>
        <w:rPr>
          <w:b/>
          <w:szCs w:val="21"/>
        </w:rPr>
      </w:pPr>
      <w:r>
        <w:rPr>
          <w:rFonts w:hint="eastAsia"/>
          <w:b/>
          <w:szCs w:val="21"/>
        </w:rPr>
        <w:t>接待标准：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交通：全程旅游空调大巴接送；</w:t>
      </w:r>
      <w:r>
        <w:rPr>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住宿：新会古兜</w:t>
      </w:r>
      <w:r>
        <w:rPr>
          <w:rFonts w:hint="eastAsia"/>
          <w:szCs w:val="21"/>
          <w:lang w:eastAsia="zh-CN"/>
        </w:rPr>
        <w:t>温泉</w:t>
      </w:r>
      <w:r>
        <w:rPr>
          <w:rFonts w:hint="eastAsia"/>
          <w:szCs w:val="21"/>
          <w:lang w:val="en-US" w:eastAsia="zh-CN"/>
        </w:rPr>
        <w:t>别墅酒店</w:t>
      </w:r>
      <w:r>
        <w:rPr>
          <w:rFonts w:hint="eastAsia"/>
          <w:szCs w:val="21"/>
        </w:rPr>
        <w:t>1晚（如出现单男单女，请补房差）</w:t>
      </w:r>
      <w:r>
        <w:rPr>
          <w:rFonts w:hint="eastAsia" w:ascii="黑体" w:eastAsia="黑体"/>
          <w:b w:val="0"/>
          <w:bCs/>
          <w:color w:val="0000FF"/>
          <w:sz w:val="21"/>
          <w:szCs w:val="21"/>
        </w:rPr>
        <w:t>含双人自助早餐＋无限次温泉＋</w:t>
      </w:r>
      <w:r>
        <w:rPr>
          <w:rFonts w:hint="eastAsia" w:ascii="黑体" w:eastAsia="黑体"/>
          <w:b w:val="0"/>
          <w:bCs/>
          <w:color w:val="0000FF"/>
          <w:sz w:val="21"/>
          <w:szCs w:val="21"/>
          <w:lang w:eastAsia="zh-CN"/>
        </w:rPr>
        <w:t>西餐厅晚餐</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用餐：含3个正餐1早；（正餐</w:t>
      </w:r>
      <w:r>
        <w:rPr>
          <w:rFonts w:hint="eastAsia"/>
          <w:szCs w:val="21"/>
          <w:lang w:val="en-US" w:eastAsia="zh-CN"/>
        </w:rPr>
        <w:t>400</w:t>
      </w:r>
      <w:r>
        <w:rPr>
          <w:rFonts w:hint="eastAsia"/>
          <w:szCs w:val="21"/>
        </w:rPr>
        <w:t>元</w:t>
      </w:r>
      <w:r>
        <w:rPr>
          <w:rFonts w:hint="eastAsia"/>
          <w:b/>
          <w:bCs/>
          <w:szCs w:val="21"/>
        </w:rPr>
        <w:t>/</w:t>
      </w:r>
      <w:r>
        <w:rPr>
          <w:rFonts w:hint="eastAsia"/>
          <w:szCs w:val="21"/>
        </w:rPr>
        <w:t>围</w:t>
      </w:r>
      <w:r>
        <w:rPr>
          <w:rFonts w:hint="eastAsia"/>
          <w:szCs w:val="21"/>
          <w:lang w:eastAsia="zh-CN"/>
        </w:rPr>
        <w:t>，晚宴</w:t>
      </w:r>
      <w:r>
        <w:rPr>
          <w:rFonts w:hint="eastAsia"/>
          <w:szCs w:val="21"/>
          <w:lang w:val="en-US" w:eastAsia="zh-CN"/>
        </w:rPr>
        <w:t>800元</w:t>
      </w:r>
      <w:r>
        <w:rPr>
          <w:rFonts w:hint="eastAsia"/>
          <w:b/>
          <w:bCs/>
          <w:szCs w:val="21"/>
          <w:lang w:val="en-US" w:eastAsia="zh-CN"/>
        </w:rPr>
        <w:t>/</w:t>
      </w:r>
      <w:r>
        <w:rPr>
          <w:rFonts w:hint="eastAsia"/>
          <w:szCs w:val="21"/>
          <w:lang w:val="en-US" w:eastAsia="zh-CN"/>
        </w:rPr>
        <w:t>围，农家</w:t>
      </w:r>
      <w:r>
        <w:rPr>
          <w:rFonts w:hint="eastAsia"/>
          <w:szCs w:val="21"/>
          <w:lang w:eastAsia="zh-CN"/>
        </w:rPr>
        <w:t>餐</w:t>
      </w:r>
      <w:r>
        <w:rPr>
          <w:rFonts w:hint="eastAsia"/>
          <w:szCs w:val="21"/>
          <w:lang w:val="en-US" w:eastAsia="zh-CN"/>
        </w:rPr>
        <w:t>350元</w:t>
      </w:r>
      <w:r>
        <w:rPr>
          <w:rFonts w:hint="eastAsia"/>
          <w:b/>
          <w:bCs/>
          <w:szCs w:val="21"/>
          <w:lang w:val="en-US" w:eastAsia="zh-CN"/>
        </w:rPr>
        <w:t>/</w:t>
      </w:r>
      <w:r>
        <w:rPr>
          <w:rFonts w:hint="eastAsia"/>
          <w:szCs w:val="21"/>
          <w:lang w:val="en-US" w:eastAsia="zh-CN"/>
        </w:rPr>
        <w:t>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门票：含行程中所列景点大门票费用；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color w:val="0000FF"/>
          <w:szCs w:val="21"/>
        </w:rPr>
      </w:pPr>
      <w:r>
        <w:rPr>
          <w:rFonts w:hint="eastAsia"/>
          <w:szCs w:val="21"/>
        </w:rPr>
        <w:t>导服：全程优秀导游服务；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保险：旅游责任险，旅游意外保险</w:t>
      </w:r>
      <w:r>
        <w:rPr>
          <w:rFonts w:hint="eastAsia"/>
          <w:szCs w:val="21"/>
          <w:lang w:val="en-US" w:eastAsia="zh-CN"/>
        </w:rPr>
        <w:t>35</w:t>
      </w:r>
      <w:r>
        <w:rPr>
          <w:rFonts w:hint="eastAsia"/>
          <w:szCs w:val="21"/>
        </w:rPr>
        <w:t>万元/人；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Cs w:val="21"/>
        </w:rPr>
      </w:pPr>
      <w:r>
        <w:rPr>
          <w:rFonts w:hint="eastAsia"/>
          <w:szCs w:val="21"/>
        </w:rPr>
        <w:t>赠送：矿泉水1瓶/人/天。</w:t>
      </w:r>
    </w:p>
    <w:p>
      <w:pPr>
        <w:widowControl/>
        <w:jc w:val="left"/>
        <w:rPr>
          <w:rFonts w:hint="eastAsia" w:ascii="宋体" w:hAnsi="宋体" w:cs="宋体"/>
          <w:kern w:val="0"/>
          <w:sz w:val="24"/>
          <w:szCs w:val="24"/>
          <w:lang w:val="en-US" w:eastAsia="zh-CN"/>
        </w:rPr>
      </w:pPr>
    </w:p>
    <w:sectPr>
      <w:headerReference r:id="rId3" w:type="default"/>
      <w:footerReference r:id="rId4" w:type="default"/>
      <w:pgSz w:w="11906" w:h="16838"/>
      <w:pgMar w:top="295" w:right="692" w:bottom="556"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楷体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hint="eastAsia" w:ascii="微软雅黑" w:hAnsi="微软雅黑" w:eastAsia="微软雅黑"/>
        <w:color w:val="595959" w:themeColor="text1" w:themeTint="A6"/>
        <w:sz w:val="13"/>
        <w:szCs w:val="13"/>
        <w:lang w:eastAsia="zh-CN"/>
        <w14:textFill>
          <w14:solidFill>
            <w14:schemeClr w14:val="tx1">
              <w14:lumMod w14:val="65000"/>
              <w14:lumOff w14:val="35000"/>
            </w14:schemeClr>
          </w14:solidFill>
        </w14:textFill>
      </w:rPr>
    </w:pPr>
    <w:r>
      <w:drawing>
        <wp:anchor distT="0" distB="0" distL="0" distR="0" simplePos="0" relativeHeight="251658240" behindDoc="0" locked="0" layoutInCell="1" allowOverlap="1">
          <wp:simplePos x="0" y="0"/>
          <wp:positionH relativeFrom="column">
            <wp:posOffset>5278120</wp:posOffset>
          </wp:positionH>
          <wp:positionV relativeFrom="paragraph">
            <wp:posOffset>-104775</wp:posOffset>
          </wp:positionV>
          <wp:extent cx="1283970" cy="415925"/>
          <wp:effectExtent l="0" t="0" r="11430" b="3175"/>
          <wp:wrapSquare wrapText="bothSides"/>
          <wp:docPr id="7" name="图片 0" descr="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logo-01.png"/>
                  <pic:cNvPicPr>
                    <a:picLocks noChangeAspect="1"/>
                  </pic:cNvPicPr>
                </pic:nvPicPr>
                <pic:blipFill>
                  <a:blip r:embed="rId1" cstate="print"/>
                  <a:stretch>
                    <a:fillRect/>
                  </a:stretch>
                </pic:blipFill>
                <pic:spPr>
                  <a:xfrm>
                    <a:off x="0" y="0"/>
                    <a:ext cx="1283970" cy="415986"/>
                  </a:xfrm>
                  <a:prstGeom prst="rect">
                    <a:avLst/>
                  </a:prstGeom>
                </pic:spPr>
              </pic:pic>
            </a:graphicData>
          </a:graphic>
        </wp:anchor>
      </w:drawing>
    </w:r>
    <w:r>
      <w:rPr>
        <w:rFonts w:hint="eastAsia" w:ascii="微软雅黑" w:hAnsi="微软雅黑" w:eastAsia="微软雅黑"/>
        <w:color w:val="595959" w:themeColor="text1" w:themeTint="A6"/>
        <w:sz w:val="13"/>
        <w:szCs w:val="13"/>
        <w:lang w:eastAsia="zh-CN"/>
        <w14:textFill>
          <w14:solidFill>
            <w14:schemeClr w14:val="tx1">
              <w14:lumMod w14:val="65000"/>
              <w14:lumOff w14:val="35000"/>
            </w14:schemeClr>
          </w14:solidFill>
        </w14:textFill>
      </w:rPr>
      <w:t>门店地址：广东省佛山市南海区桂城街道海八东路中海锦城国际花园</w:t>
    </w:r>
    <w:r>
      <w:rPr>
        <w:rFonts w:hint="eastAsia" w:ascii="微软雅黑" w:hAnsi="微软雅黑" w:eastAsia="微软雅黑"/>
        <w:color w:val="595959" w:themeColor="text1" w:themeTint="A6"/>
        <w:sz w:val="13"/>
        <w:szCs w:val="13"/>
        <w:lang w:val="en-US" w:eastAsia="zh-CN"/>
        <w14:textFill>
          <w14:solidFill>
            <w14:schemeClr w14:val="tx1">
              <w14:lumMod w14:val="65000"/>
              <w14:lumOff w14:val="35000"/>
            </w14:schemeClr>
          </w14:solidFill>
        </w14:textFill>
      </w:rPr>
      <w:t>7座16号商铺</w:t>
    </w:r>
  </w:p>
  <w:p>
    <w:pPr>
      <w:spacing w:line="200" w:lineRule="exact"/>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Tel：+86（</w:t>
    </w:r>
    <w:r>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t>0</w:t>
    </w: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20）</w:t>
    </w:r>
    <w:r>
      <w:rPr>
        <w:rFonts w:hint="eastAsia" w:ascii="微软雅黑" w:hAnsi="微软雅黑" w:eastAsia="微软雅黑"/>
        <w:color w:val="595959" w:themeColor="text1" w:themeTint="A6"/>
        <w:sz w:val="13"/>
        <w:szCs w:val="13"/>
        <w:lang w:val="en-US" w:eastAsia="zh-CN"/>
        <w14:textFill>
          <w14:solidFill>
            <w14:schemeClr w14:val="tx1">
              <w14:lumMod w14:val="65000"/>
              <w14:lumOff w14:val="35000"/>
            </w14:schemeClr>
          </w14:solidFill>
        </w14:textFill>
      </w:rPr>
      <w:t>89383368   （0757）89383368 微信&amp;手机</w:t>
    </w: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：1</w:t>
    </w:r>
    <w:r>
      <w:rPr>
        <w:rFonts w:hint="eastAsia" w:ascii="微软雅黑" w:hAnsi="微软雅黑" w:eastAsia="微软雅黑"/>
        <w:color w:val="595959" w:themeColor="text1" w:themeTint="A6"/>
        <w:sz w:val="13"/>
        <w:szCs w:val="13"/>
        <w:lang w:val="en-US" w:eastAsia="zh-CN"/>
        <w14:textFill>
          <w14:solidFill>
            <w14:schemeClr w14:val="tx1">
              <w14:lumMod w14:val="65000"/>
              <w14:lumOff w14:val="35000"/>
            </w14:schemeClr>
          </w14:solidFill>
        </w14:textFill>
      </w:rPr>
      <w:t>8029337989（24小时）</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Cs w:val="24"/>
      </w:rPr>
      <w:drawing>
        <wp:anchor distT="0" distB="0" distL="114300" distR="114300" simplePos="0" relativeHeight="251657216" behindDoc="0" locked="0" layoutInCell="1" allowOverlap="1">
          <wp:simplePos x="0" y="0"/>
          <wp:positionH relativeFrom="column">
            <wp:posOffset>-9525</wp:posOffset>
          </wp:positionH>
          <wp:positionV relativeFrom="paragraph">
            <wp:posOffset>-144780</wp:posOffset>
          </wp:positionV>
          <wp:extent cx="2858135" cy="363855"/>
          <wp:effectExtent l="0" t="0" r="0" b="1714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135" cy="36385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C0"/>
    <w:rsid w:val="0004443D"/>
    <w:rsid w:val="00046C8F"/>
    <w:rsid w:val="00062E8B"/>
    <w:rsid w:val="00071448"/>
    <w:rsid w:val="000F5D94"/>
    <w:rsid w:val="00172A27"/>
    <w:rsid w:val="00173679"/>
    <w:rsid w:val="00200329"/>
    <w:rsid w:val="00226BEE"/>
    <w:rsid w:val="00232901"/>
    <w:rsid w:val="002548B1"/>
    <w:rsid w:val="002745F4"/>
    <w:rsid w:val="00281A20"/>
    <w:rsid w:val="002C0834"/>
    <w:rsid w:val="00316433"/>
    <w:rsid w:val="00321382"/>
    <w:rsid w:val="003279CE"/>
    <w:rsid w:val="0036718C"/>
    <w:rsid w:val="00372C45"/>
    <w:rsid w:val="00396B73"/>
    <w:rsid w:val="003A2357"/>
    <w:rsid w:val="003D37A6"/>
    <w:rsid w:val="003E4D4D"/>
    <w:rsid w:val="00501D4E"/>
    <w:rsid w:val="005D015E"/>
    <w:rsid w:val="005E12BC"/>
    <w:rsid w:val="00600E82"/>
    <w:rsid w:val="00614667"/>
    <w:rsid w:val="006375BD"/>
    <w:rsid w:val="0064485B"/>
    <w:rsid w:val="00664B86"/>
    <w:rsid w:val="00690DF3"/>
    <w:rsid w:val="006A4497"/>
    <w:rsid w:val="006E34BA"/>
    <w:rsid w:val="00704589"/>
    <w:rsid w:val="007A5413"/>
    <w:rsid w:val="00800DC3"/>
    <w:rsid w:val="00816263"/>
    <w:rsid w:val="0083408E"/>
    <w:rsid w:val="00860F0E"/>
    <w:rsid w:val="008A4EE5"/>
    <w:rsid w:val="008C73AF"/>
    <w:rsid w:val="008D08E7"/>
    <w:rsid w:val="009337A4"/>
    <w:rsid w:val="009340DE"/>
    <w:rsid w:val="00AA5F7F"/>
    <w:rsid w:val="00AC2241"/>
    <w:rsid w:val="00B17008"/>
    <w:rsid w:val="00B83551"/>
    <w:rsid w:val="00B871A5"/>
    <w:rsid w:val="00BB1D0C"/>
    <w:rsid w:val="00BC75EC"/>
    <w:rsid w:val="00BD7251"/>
    <w:rsid w:val="00C07AC3"/>
    <w:rsid w:val="00C17DA9"/>
    <w:rsid w:val="00C27078"/>
    <w:rsid w:val="00C50D03"/>
    <w:rsid w:val="00C50DA3"/>
    <w:rsid w:val="00C56925"/>
    <w:rsid w:val="00C62395"/>
    <w:rsid w:val="00C72529"/>
    <w:rsid w:val="00C96351"/>
    <w:rsid w:val="00CD46AE"/>
    <w:rsid w:val="00CE49E9"/>
    <w:rsid w:val="00CF37A5"/>
    <w:rsid w:val="00D74EAA"/>
    <w:rsid w:val="00DF7E2D"/>
    <w:rsid w:val="00E17C35"/>
    <w:rsid w:val="00E73B0F"/>
    <w:rsid w:val="00EC6C93"/>
    <w:rsid w:val="00EF5753"/>
    <w:rsid w:val="00F04441"/>
    <w:rsid w:val="00F12D5E"/>
    <w:rsid w:val="00F428A6"/>
    <w:rsid w:val="00F5452C"/>
    <w:rsid w:val="00FF0AE4"/>
    <w:rsid w:val="02EE497F"/>
    <w:rsid w:val="1A9858CD"/>
    <w:rsid w:val="1BE239BB"/>
    <w:rsid w:val="2D180AC4"/>
    <w:rsid w:val="31FB24E0"/>
    <w:rsid w:val="326B1B9C"/>
    <w:rsid w:val="35A7591F"/>
    <w:rsid w:val="37C04099"/>
    <w:rsid w:val="382A5A11"/>
    <w:rsid w:val="38436871"/>
    <w:rsid w:val="38C56685"/>
    <w:rsid w:val="391E4366"/>
    <w:rsid w:val="3D2B3C81"/>
    <w:rsid w:val="3DD20943"/>
    <w:rsid w:val="3E8D2F7A"/>
    <w:rsid w:val="433904D9"/>
    <w:rsid w:val="43DD3E85"/>
    <w:rsid w:val="4C7E0C31"/>
    <w:rsid w:val="4DA159B4"/>
    <w:rsid w:val="4EAD686A"/>
    <w:rsid w:val="54B526D8"/>
    <w:rsid w:val="56AC5B57"/>
    <w:rsid w:val="5A63496E"/>
    <w:rsid w:val="722D1B77"/>
    <w:rsid w:val="7A724ED8"/>
    <w:rsid w:val="7DD2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Strong"/>
    <w:basedOn w:val="7"/>
    <w:qFormat/>
    <w:uiPriority w:val="0"/>
    <w:rPr>
      <w:b/>
      <w:bCs/>
    </w:rPr>
  </w:style>
  <w:style w:type="character" w:styleId="9">
    <w:name w:val="Hyperlink"/>
    <w:basedOn w:val="7"/>
    <w:qFormat/>
    <w:uiPriority w:val="0"/>
    <w:rPr>
      <w:color w:val="0000FF"/>
      <w:u w:val="single"/>
    </w:rPr>
  </w:style>
  <w:style w:type="character" w:customStyle="1" w:styleId="11">
    <w:name w:val="flight_airline2"/>
    <w:basedOn w:val="7"/>
    <w:qFormat/>
    <w:uiPriority w:val="0"/>
  </w:style>
  <w:style w:type="character" w:customStyle="1" w:styleId="12">
    <w:name w:val="unnamed11"/>
    <w:basedOn w:val="7"/>
    <w:qFormat/>
    <w:uiPriority w:val="0"/>
    <w:rPr>
      <w:color w:val="000000"/>
      <w:sz w:val="18"/>
      <w:szCs w:val="18"/>
    </w:rPr>
  </w:style>
  <w:style w:type="paragraph" w:customStyle="1" w:styleId="13">
    <w:name w:val="Char"/>
    <w:basedOn w:val="1"/>
    <w:qFormat/>
    <w:uiPriority w:val="0"/>
    <w:pPr>
      <w:widowControl/>
      <w:spacing w:after="160" w:line="240" w:lineRule="exact"/>
      <w:jc w:val="left"/>
    </w:pPr>
  </w:style>
  <w:style w:type="paragraph" w:customStyle="1" w:styleId="14">
    <w:name w:val="Char Char1 Char Char Char Char Char Char Char"/>
    <w:basedOn w:val="1"/>
    <w:qFormat/>
    <w:uiPriority w:val="0"/>
    <w:pPr>
      <w:widowControl/>
      <w:spacing w:after="160" w:line="240" w:lineRule="exact"/>
      <w:jc w:val="left"/>
    </w:pPr>
  </w:style>
  <w:style w:type="paragraph" w:customStyle="1" w:styleId="15">
    <w:name w:val="Char1"/>
    <w:basedOn w:val="1"/>
    <w:qFormat/>
    <w:uiPriority w:val="0"/>
    <w:pPr>
      <w:widowControl/>
      <w:spacing w:after="160" w:line="240" w:lineRule="exact"/>
      <w:jc w:val="left"/>
    </w:pPr>
  </w:style>
  <w:style w:type="paragraph" w:customStyle="1" w:styleId="16">
    <w:name w:val="p0"/>
    <w:basedOn w:val="1"/>
    <w:qFormat/>
    <w:uiPriority w:val="0"/>
    <w:pPr>
      <w:widowControl/>
    </w:pPr>
    <w:rPr>
      <w:kern w:val="0"/>
      <w:szCs w:val="21"/>
    </w:rPr>
  </w:style>
  <w:style w:type="character" w:customStyle="1" w:styleId="17">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file:///c:\documents%20and%20settings\administrator\application%20data\360se6\User%20Data\temp\t0163c03e13c58cba64.jpg" TargetMode="Externa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http://b.hiphotos.baidu.com/baike/s%3D220/sign=878c7b1bcb1349547a1eef66664f92dd/fd039245d688d43f5ec752687d1ed21b0ef43b3a.jpg" TargetMode="External"/><Relationship Id="rId11" Type="http://schemas.openxmlformats.org/officeDocument/2006/relationships/image" Target="media/image6.jpeg"/><Relationship Id="rId10" Type="http://schemas.openxmlformats.org/officeDocument/2006/relationships/image" Target="file:///c:\documents%20and%20settings\administrator\application%20data\360se6\User%20Data\temp\t01988b007a8c486a40.jpg"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1453</Words>
  <Characters>272</Characters>
  <Lines>2</Lines>
  <Paragraphs>3</Paragraphs>
  <ScaleCrop>false</ScaleCrop>
  <LinksUpToDate>false</LinksUpToDate>
  <CharactersWithSpaces>1722</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2017-12-26T10:35:00Z</dcterms:created>
  <dc:creator>Administrator</dc:creator>
  <cp:lastModifiedBy>C-crystal-tt</cp:lastModifiedBy>
  <cp:lastPrinted>2018-02-01T10:36:25Z</cp:lastPrinted>
  <dcterms:modified xsi:type="dcterms:W3CDTF">2018-02-01T10:42:34Z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