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9" w:leftChars="28" w:firstLine="672" w:firstLineChars="223"/>
        <w:jc w:val="both"/>
        <w:rPr>
          <w:rFonts w:hint="eastAsia" w:ascii="宋体" w:hAnsi="宋体"/>
          <w:b/>
          <w:color w:val="0000FF"/>
          <w:sz w:val="30"/>
          <w:szCs w:val="30"/>
        </w:rPr>
      </w:pPr>
      <w:r>
        <w:rPr>
          <w:rFonts w:hint="eastAsia" w:ascii="宋体" w:hAnsi="宋体"/>
          <w:b/>
          <w:color w:val="0000FF"/>
          <w:sz w:val="30"/>
          <w:szCs w:val="30"/>
        </w:rPr>
        <w:t>银肯响沙湾、希拉穆仁大草原、成吉思汗陵、康巴什、博物</w:t>
      </w:r>
    </w:p>
    <w:p>
      <w:pPr>
        <w:ind w:left="59" w:leftChars="28" w:firstLine="2476" w:firstLineChars="822"/>
        <w:jc w:val="both"/>
        <w:rPr>
          <w:rFonts w:hint="eastAsia" w:ascii="宋体" w:hAnsi="宋体"/>
          <w:b/>
          <w:color w:val="0000FF"/>
          <w:sz w:val="30"/>
          <w:szCs w:val="30"/>
        </w:rPr>
      </w:pPr>
      <w:r>
        <w:rPr>
          <w:rFonts w:hint="eastAsia" w:ascii="宋体" w:hAnsi="宋体"/>
          <w:b/>
          <w:color w:val="0000FF"/>
          <w:sz w:val="30"/>
          <w:szCs w:val="30"/>
        </w:rPr>
        <w:t>馆、</w:t>
      </w:r>
      <w:r>
        <w:rPr>
          <w:rFonts w:hint="eastAsia" w:ascii="宋体" w:hAnsi="宋体"/>
          <w:b/>
          <w:color w:val="0000FF"/>
          <w:sz w:val="30"/>
          <w:szCs w:val="30"/>
          <w:lang w:eastAsia="zh-CN"/>
        </w:rPr>
        <w:t>双飞六天（呼进包返）</w:t>
      </w:r>
    </w:p>
    <w:p>
      <w:pPr>
        <w:tabs>
          <w:tab w:val="left" w:pos="9540"/>
        </w:tabs>
        <w:spacing w:line="240" w:lineRule="auto"/>
        <w:ind w:left="-532" w:leftChars="-515" w:hanging="549" w:hangingChars="171"/>
        <w:jc w:val="center"/>
        <w:rPr>
          <w:rFonts w:hint="eastAsia" w:ascii="宋体" w:hAnsi="宋体" w:eastAsia="宋体" w:cs="宋体"/>
          <w:b/>
          <w:bCs w:val="0"/>
          <w:color w:val="FF0000"/>
          <w:sz w:val="32"/>
          <w:szCs w:val="32"/>
          <w:lang w:val="en-US" w:eastAsia="zh-CN"/>
        </w:rPr>
      </w:pPr>
      <w:r>
        <w:rPr>
          <w:rFonts w:hint="eastAsia" w:ascii="宋体" w:hAnsi="宋体" w:eastAsia="宋体" w:cs="宋体"/>
          <w:b/>
          <w:bCs w:val="0"/>
          <w:color w:val="FF0000"/>
          <w:sz w:val="32"/>
          <w:szCs w:val="32"/>
          <w:lang w:val="en-US" w:eastAsia="zh-CN"/>
        </w:rPr>
        <w:t>出发日期：8月19日</w:t>
      </w:r>
    </w:p>
    <w:p>
      <w:pPr>
        <w:tabs>
          <w:tab w:val="left" w:pos="9540"/>
        </w:tabs>
        <w:spacing w:line="240" w:lineRule="auto"/>
        <w:ind w:left="-532" w:leftChars="-515" w:hanging="549" w:hangingChars="171"/>
        <w:jc w:val="center"/>
        <w:rPr>
          <w:rFonts w:hint="eastAsia" w:ascii="宋体" w:hAnsi="宋体" w:eastAsia="宋体" w:cs="宋体"/>
          <w:b/>
          <w:bCs w:val="0"/>
          <w:color w:val="FF0000"/>
          <w:sz w:val="32"/>
          <w:szCs w:val="32"/>
          <w:lang w:val="en-US" w:eastAsia="zh-CN"/>
        </w:rPr>
      </w:pPr>
      <w:r>
        <w:rPr>
          <w:rFonts w:hint="eastAsia" w:ascii="宋体" w:hAnsi="宋体" w:eastAsia="宋体" w:cs="宋体"/>
          <w:b/>
          <w:bCs w:val="0"/>
          <w:color w:val="FF0000"/>
          <w:sz w:val="32"/>
          <w:szCs w:val="32"/>
          <w:lang w:val="en-US" w:eastAsia="zh-CN"/>
        </w:rPr>
        <w:t>成人：5510元  小童：3360元</w:t>
      </w:r>
    </w:p>
    <w:p>
      <w:pPr>
        <w:tabs>
          <w:tab w:val="left" w:pos="360"/>
        </w:tabs>
        <w:spacing w:line="360" w:lineRule="exact"/>
        <w:ind w:left="-2" w:leftChars="-514" w:right="-1052" w:rightChars="-501" w:hanging="1077" w:hangingChars="511"/>
        <w:rPr>
          <w:rFonts w:hint="eastAsia" w:ascii="宋体" w:hAnsi="宋体"/>
          <w:b/>
          <w:szCs w:val="21"/>
        </w:rPr>
      </w:pPr>
      <w:r>
        <w:rPr>
          <w:rFonts w:hint="eastAsia" w:ascii="宋体" w:hAnsi="宋体"/>
          <w:b/>
          <w:szCs w:val="21"/>
        </w:rPr>
        <w:t>【行程特色】游精华景点，品特色美食，体验马背民族的特色。休闲.自由自在的在金色的沙漠</w:t>
      </w:r>
    </w:p>
    <w:p>
      <w:pPr>
        <w:tabs>
          <w:tab w:val="left" w:pos="360"/>
        </w:tabs>
        <w:spacing w:line="360" w:lineRule="exact"/>
        <w:ind w:left="-19" w:leftChars="-9" w:right="-1052" w:rightChars="-501" w:firstLine="103" w:firstLineChars="49"/>
        <w:rPr>
          <w:rFonts w:hint="eastAsia" w:ascii="宋体" w:hAnsi="宋体"/>
          <w:b/>
          <w:szCs w:val="21"/>
        </w:rPr>
      </w:pPr>
      <w:r>
        <w:rPr>
          <w:rFonts w:hint="eastAsia" w:ascii="宋体" w:hAnsi="宋体"/>
          <w:b/>
          <w:szCs w:val="21"/>
        </w:rPr>
        <w:t>@ 畅游中国最好玩的沙漠迪仕尼</w:t>
      </w:r>
      <w:r>
        <w:rPr>
          <w:rFonts w:hint="eastAsia" w:ascii="宋体" w:hAnsi="宋体"/>
          <w:b/>
          <w:color w:val="FF0000"/>
          <w:szCs w:val="21"/>
        </w:rPr>
        <w:t>【响沙湾】</w:t>
      </w:r>
      <w:r>
        <w:rPr>
          <w:rFonts w:hint="eastAsia" w:ascii="宋体" w:hAnsi="宋体"/>
          <w:b/>
          <w:szCs w:val="21"/>
        </w:rPr>
        <w:t>放飞心情，挑战滑沙的时速。</w:t>
      </w:r>
    </w:p>
    <w:p>
      <w:pPr>
        <w:tabs>
          <w:tab w:val="left" w:pos="360"/>
        </w:tabs>
        <w:spacing w:line="360" w:lineRule="exact"/>
        <w:ind w:left="-19" w:leftChars="-9" w:right="-1052" w:rightChars="-501" w:firstLine="103" w:firstLineChars="49"/>
        <w:rPr>
          <w:rFonts w:hint="eastAsia" w:ascii="宋体" w:hAnsi="宋体"/>
          <w:b/>
          <w:szCs w:val="21"/>
        </w:rPr>
      </w:pPr>
      <w:r>
        <w:rPr>
          <w:rFonts w:hint="eastAsia" w:ascii="宋体" w:hAnsi="宋体"/>
          <w:b/>
          <w:szCs w:val="21"/>
        </w:rPr>
        <w:t>@ 畅游辽阔、蓝天、白云、牛羊与蒙古包构成的天然画卷</w:t>
      </w:r>
      <w:r>
        <w:rPr>
          <w:rFonts w:hint="eastAsia" w:ascii="宋体" w:hAnsi="宋体"/>
          <w:b/>
          <w:color w:val="FF0000"/>
          <w:szCs w:val="21"/>
        </w:rPr>
        <w:t>【希拉穆仁草原】</w:t>
      </w:r>
      <w:r>
        <w:rPr>
          <w:rFonts w:hint="eastAsia" w:ascii="宋体" w:hAnsi="宋体"/>
          <w:b/>
          <w:szCs w:val="21"/>
        </w:rPr>
        <w:t>，体验蒙古风情</w:t>
      </w:r>
    </w:p>
    <w:p>
      <w:pPr>
        <w:tabs>
          <w:tab w:val="left" w:pos="360"/>
        </w:tabs>
        <w:spacing w:line="360" w:lineRule="exact"/>
        <w:ind w:left="-19" w:leftChars="-9" w:right="-1052" w:rightChars="-501" w:firstLine="103" w:firstLineChars="49"/>
        <w:rPr>
          <w:rFonts w:hint="eastAsia" w:ascii="宋体" w:hAnsi="宋体"/>
          <w:b/>
          <w:szCs w:val="21"/>
        </w:rPr>
      </w:pPr>
      <w:r>
        <w:rPr>
          <w:rFonts w:hint="eastAsia" w:ascii="宋体" w:hAnsi="宋体"/>
          <w:b/>
          <w:szCs w:val="21"/>
        </w:rPr>
        <w:t>@ 走近远古时代的历史影廊</w:t>
      </w:r>
      <w:r>
        <w:rPr>
          <w:rFonts w:hint="eastAsia" w:ascii="宋体" w:hAnsi="宋体"/>
          <w:b/>
          <w:color w:val="FF0000"/>
          <w:szCs w:val="21"/>
        </w:rPr>
        <w:t>【内蒙古博物馆】</w:t>
      </w:r>
      <w:r>
        <w:rPr>
          <w:rFonts w:hint="eastAsia" w:ascii="宋体" w:hAnsi="宋体"/>
          <w:b/>
          <w:szCs w:val="21"/>
        </w:rPr>
        <w:t>，O距离的与亚洲最大的恐龙化石来一次亲密照</w:t>
      </w:r>
    </w:p>
    <w:p>
      <w:pPr>
        <w:tabs>
          <w:tab w:val="left" w:pos="360"/>
        </w:tabs>
        <w:spacing w:line="360" w:lineRule="exact"/>
        <w:ind w:left="-19" w:leftChars="-9" w:right="-1052" w:rightChars="-501" w:firstLine="103" w:firstLineChars="49"/>
        <w:rPr>
          <w:rFonts w:hint="eastAsia" w:ascii="宋体" w:hAnsi="宋体"/>
          <w:b/>
          <w:color w:val="FF0000"/>
          <w:szCs w:val="21"/>
        </w:rPr>
      </w:pPr>
      <w:r>
        <w:rPr>
          <w:rFonts w:hint="eastAsia" w:ascii="宋体" w:hAnsi="宋体"/>
          <w:b/>
          <w:szCs w:val="21"/>
        </w:rPr>
        <w:t>@ 欣赏全国唯一以城市为景点的巨资打造有“鬼城”之称的</w:t>
      </w:r>
      <w:r>
        <w:rPr>
          <w:rFonts w:hint="eastAsia" w:ascii="宋体" w:hAnsi="宋体"/>
          <w:b/>
          <w:color w:val="FF0000"/>
          <w:szCs w:val="21"/>
        </w:rPr>
        <w:t>【康巴什新区】</w:t>
      </w:r>
    </w:p>
    <w:p>
      <w:pPr>
        <w:tabs>
          <w:tab w:val="left" w:pos="360"/>
        </w:tabs>
        <w:spacing w:line="360" w:lineRule="exact"/>
        <w:ind w:left="-19" w:leftChars="-9" w:right="-1052" w:rightChars="-501" w:firstLine="103" w:firstLineChars="49"/>
        <w:rPr>
          <w:rFonts w:hint="eastAsia" w:ascii="宋体" w:hAnsi="宋体"/>
          <w:b/>
          <w:szCs w:val="21"/>
        </w:rPr>
      </w:pPr>
      <w:r>
        <w:rPr>
          <w:rFonts w:hint="eastAsia" w:ascii="宋体" w:hAnsi="宋体"/>
          <w:b/>
          <w:szCs w:val="21"/>
        </w:rPr>
        <w:t>@ 听一代天骄铁木真的神奇故事</w:t>
      </w:r>
      <w:r>
        <w:rPr>
          <w:rFonts w:hint="eastAsia" w:ascii="宋体" w:hAnsi="宋体"/>
          <w:b/>
          <w:color w:val="FF0000"/>
          <w:szCs w:val="21"/>
        </w:rPr>
        <w:t>【成吉思汗陵】</w:t>
      </w:r>
    </w:p>
    <w:p>
      <w:pPr>
        <w:tabs>
          <w:tab w:val="left" w:pos="4680"/>
        </w:tabs>
        <w:ind w:right="-874" w:rightChars="-416"/>
        <w:rPr>
          <w:rFonts w:hint="eastAsia"/>
        </w:rPr>
      </w:pPr>
      <w:r>
        <w:rPr>
          <w:rFonts w:hint="eastAsia"/>
        </w:rPr>
        <w:drawing>
          <wp:anchor distT="0" distB="0" distL="114300" distR="114300" simplePos="0" relativeHeight="251658240" behindDoc="0" locked="0" layoutInCell="1" allowOverlap="1">
            <wp:simplePos x="0" y="0"/>
            <wp:positionH relativeFrom="column">
              <wp:posOffset>3800475</wp:posOffset>
            </wp:positionH>
            <wp:positionV relativeFrom="paragraph">
              <wp:posOffset>54610</wp:posOffset>
            </wp:positionV>
            <wp:extent cx="2286000" cy="1485900"/>
            <wp:effectExtent l="0" t="0" r="0" b="0"/>
            <wp:wrapNone/>
            <wp:docPr id="5" name="图片 2" descr="内蒙古呼和浩特夜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内蒙古呼和浩特夜景"/>
                    <pic:cNvPicPr>
                      <a:picLocks noChangeAspect="1"/>
                    </pic:cNvPicPr>
                  </pic:nvPicPr>
                  <pic:blipFill>
                    <a:blip r:embed="rId10"/>
                    <a:stretch>
                      <a:fillRect/>
                    </a:stretch>
                  </pic:blipFill>
                  <pic:spPr>
                    <a:xfrm>
                      <a:off x="0" y="0"/>
                      <a:ext cx="2286000" cy="1485900"/>
                    </a:xfrm>
                    <a:prstGeom prst="rect">
                      <a:avLst/>
                    </a:prstGeom>
                    <a:noFill/>
                    <a:ln w="9525">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54610</wp:posOffset>
            </wp:positionV>
            <wp:extent cx="2173605" cy="1490345"/>
            <wp:effectExtent l="0" t="0" r="17145" b="14605"/>
            <wp:wrapNone/>
            <wp:docPr id="4" name="图片 3" descr="沙漠观光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沙漠观光3"/>
                    <pic:cNvPicPr>
                      <a:picLocks noChangeAspect="1"/>
                    </pic:cNvPicPr>
                  </pic:nvPicPr>
                  <pic:blipFill>
                    <a:blip r:embed="rId11"/>
                    <a:stretch>
                      <a:fillRect/>
                    </a:stretch>
                  </pic:blipFill>
                  <pic:spPr>
                    <a:xfrm>
                      <a:off x="0" y="0"/>
                      <a:ext cx="2173605" cy="1490345"/>
                    </a:xfrm>
                    <a:prstGeom prst="rect">
                      <a:avLst/>
                    </a:prstGeom>
                    <a:noFill/>
                    <a:ln w="9525">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-685800</wp:posOffset>
            </wp:positionH>
            <wp:positionV relativeFrom="paragraph">
              <wp:posOffset>64135</wp:posOffset>
            </wp:positionV>
            <wp:extent cx="2266950" cy="1485900"/>
            <wp:effectExtent l="0" t="0" r="0"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r:link="rId13"/>
                    <a:stretch>
                      <a:fillRect/>
                    </a:stretch>
                  </pic:blipFill>
                  <pic:spPr>
                    <a:xfrm>
                      <a:off x="0" y="0"/>
                      <a:ext cx="2266950" cy="1485900"/>
                    </a:xfrm>
                    <a:prstGeom prst="rect">
                      <a:avLst/>
                    </a:prstGeom>
                    <a:noFill/>
                    <a:ln w="9525">
                      <a:noFill/>
                    </a:ln>
                  </pic:spPr>
                </pic:pic>
              </a:graphicData>
            </a:graphic>
          </wp:anchor>
        </w:drawing>
      </w:r>
    </w:p>
    <w:p>
      <w:pPr>
        <w:tabs>
          <w:tab w:val="left" w:pos="4680"/>
        </w:tabs>
        <w:ind w:left="-901" w:leftChars="-429" w:right="-1052" w:rightChars="-501" w:firstLine="1"/>
        <w:rPr>
          <w:rFonts w:hint="eastAsia"/>
        </w:rPr>
      </w:pPr>
    </w:p>
    <w:p>
      <w:pPr>
        <w:tabs>
          <w:tab w:val="left" w:pos="4680"/>
        </w:tabs>
        <w:ind w:left="-901" w:leftChars="-429" w:right="-1052" w:rightChars="-501" w:firstLine="1"/>
        <w:rPr>
          <w:rFonts w:hint="eastAsia"/>
        </w:rPr>
      </w:pPr>
      <w:bookmarkStart w:id="0" w:name="_Hlt438194404"/>
      <w:bookmarkEnd w:id="0"/>
      <w:bookmarkStart w:id="1" w:name="_Hlt438194403"/>
      <w:bookmarkEnd w:id="1"/>
    </w:p>
    <w:p>
      <w:pPr>
        <w:tabs>
          <w:tab w:val="left" w:pos="4680"/>
        </w:tabs>
        <w:ind w:left="-901" w:leftChars="-429" w:right="-1052" w:rightChars="-501" w:firstLine="1"/>
        <w:rPr>
          <w:rFonts w:hint="eastAsia"/>
        </w:rPr>
      </w:pPr>
    </w:p>
    <w:p>
      <w:pPr>
        <w:tabs>
          <w:tab w:val="left" w:pos="4680"/>
        </w:tabs>
        <w:ind w:left="-901" w:leftChars="-429" w:right="-1052" w:rightChars="-501" w:firstLine="1"/>
        <w:rPr>
          <w:rFonts w:hint="eastAsia"/>
        </w:rPr>
      </w:pPr>
    </w:p>
    <w:p>
      <w:pPr>
        <w:tabs>
          <w:tab w:val="left" w:pos="4680"/>
        </w:tabs>
        <w:ind w:left="-901" w:leftChars="-429" w:right="-1052" w:rightChars="-501" w:firstLine="1"/>
        <w:rPr>
          <w:rFonts w:hint="eastAsia"/>
        </w:rPr>
      </w:pPr>
    </w:p>
    <w:p>
      <w:pPr>
        <w:tabs>
          <w:tab w:val="left" w:pos="4680"/>
        </w:tabs>
        <w:ind w:left="-901" w:leftChars="-429" w:right="-1052" w:rightChars="-501" w:firstLine="1"/>
        <w:rPr>
          <w:rFonts w:hint="eastAsia"/>
        </w:rPr>
      </w:pPr>
    </w:p>
    <w:p>
      <w:pPr>
        <w:tabs>
          <w:tab w:val="left" w:pos="4680"/>
        </w:tabs>
        <w:ind w:right="-1052" w:rightChars="-501"/>
        <w:rPr>
          <w:rFonts w:hint="eastAsia"/>
        </w:rPr>
      </w:pPr>
    </w:p>
    <w:p>
      <w:pPr>
        <w:tabs>
          <w:tab w:val="left" w:pos="9360"/>
        </w:tabs>
        <w:spacing w:line="300" w:lineRule="exact"/>
        <w:ind w:left="-1079" w:leftChars="-514" w:right="-1052" w:rightChars="-501"/>
        <w:rPr>
          <w:rFonts w:hint="eastAsia" w:ascii="宋体" w:hAnsi="宋体"/>
          <w:b/>
          <w:szCs w:val="21"/>
        </w:rPr>
      </w:pPr>
    </w:p>
    <w:p>
      <w:pPr>
        <w:tabs>
          <w:tab w:val="left" w:pos="9360"/>
        </w:tabs>
        <w:spacing w:line="300" w:lineRule="exact"/>
        <w:ind w:left="-1079" w:leftChars="-514" w:right="-1052" w:rightChars="-501"/>
        <w:rPr>
          <w:rFonts w:hint="eastAsia" w:ascii="宋体" w:hAnsi="宋体"/>
          <w:b/>
          <w:szCs w:val="21"/>
        </w:rPr>
      </w:pPr>
      <w:r>
        <w:rPr>
          <w:rFonts w:hint="eastAsia" w:ascii="宋体" w:hAnsi="宋体"/>
          <w:b/>
          <w:szCs w:val="21"/>
        </w:rPr>
        <w:t xml:space="preserve">【参考行程】  </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052" w:rightChars="-501"/>
        <w:jc w:val="both"/>
        <w:textAlignment w:val="auto"/>
        <w:outlineLvl w:val="9"/>
        <w:rPr>
          <w:rFonts w:hint="eastAsia" w:ascii="宋体" w:hAnsi="宋体" w:eastAsia="宋体" w:cs="宋体"/>
          <w:b/>
          <w:sz w:val="21"/>
          <w:szCs w:val="21"/>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
          <w:color w:val="FF00FF"/>
          <w:sz w:val="21"/>
          <w:szCs w:val="21"/>
        </w:rPr>
      </w:pPr>
      <w:r>
        <w:rPr>
          <w:rFonts w:hint="eastAsia" w:ascii="宋体" w:hAnsi="宋体" w:eastAsia="宋体" w:cs="宋体"/>
          <w:b/>
          <w:color w:val="FF00FF"/>
          <w:sz w:val="21"/>
          <w:szCs w:val="21"/>
        </w:rPr>
        <w:t>第1天：</w:t>
      </w:r>
      <w:r>
        <w:rPr>
          <w:rFonts w:hint="eastAsia" w:ascii="宋体" w:hAnsi="宋体" w:eastAsia="宋体" w:cs="宋体"/>
          <w:b/>
          <w:color w:val="FF00FF"/>
          <w:sz w:val="21"/>
          <w:szCs w:val="21"/>
          <w:lang w:eastAsia="zh-CN"/>
        </w:rPr>
        <w:t>广州</w:t>
      </w:r>
      <w:r>
        <w:rPr>
          <w:rFonts w:hint="eastAsia" w:ascii="宋体" w:hAnsi="宋体" w:eastAsia="宋体" w:cs="宋体"/>
          <w:b/>
          <w:color w:val="FF00FF"/>
          <w:sz w:val="21"/>
          <w:szCs w:val="21"/>
        </w:rPr>
        <w:t>—呼和浩特（飞行约</w:t>
      </w:r>
      <w:r>
        <w:rPr>
          <w:rFonts w:hint="eastAsia" w:ascii="宋体" w:hAnsi="宋体" w:eastAsia="宋体" w:cs="宋体"/>
          <w:b/>
          <w:color w:val="FF00FF"/>
          <w:sz w:val="21"/>
          <w:szCs w:val="21"/>
          <w:lang w:val="en-US" w:eastAsia="zh-CN"/>
        </w:rPr>
        <w:t>3</w:t>
      </w:r>
      <w:r>
        <w:rPr>
          <w:rFonts w:hint="eastAsia" w:ascii="宋体" w:hAnsi="宋体" w:eastAsia="宋体" w:cs="宋体"/>
          <w:b/>
          <w:color w:val="FF00FF"/>
          <w:sz w:val="21"/>
          <w:szCs w:val="21"/>
        </w:rPr>
        <w:t xml:space="preserve">小时）    </w:t>
      </w:r>
      <w:r>
        <w:rPr>
          <w:rFonts w:hint="eastAsia" w:ascii="宋体" w:hAnsi="宋体" w:eastAsia="宋体" w:cs="宋体"/>
          <w:b/>
          <w:color w:val="FF00FF"/>
          <w:sz w:val="21"/>
          <w:szCs w:val="21"/>
          <w:lang w:val="en-US" w:eastAsia="zh-CN"/>
        </w:rPr>
        <w:t xml:space="preserve"> </w:t>
      </w:r>
      <w:r>
        <w:rPr>
          <w:rFonts w:hint="eastAsia" w:ascii="宋体" w:hAnsi="宋体" w:eastAsia="宋体" w:cs="宋体"/>
          <w:b/>
          <w:color w:val="FF00FF"/>
          <w:sz w:val="21"/>
          <w:szCs w:val="21"/>
        </w:rPr>
        <w:t xml:space="preserve"> </w:t>
      </w:r>
      <w:r>
        <w:rPr>
          <w:rFonts w:hint="eastAsia" w:ascii="宋体" w:hAnsi="宋体" w:eastAsia="宋体" w:cs="宋体"/>
          <w:b/>
          <w:color w:val="FF00FF"/>
          <w:sz w:val="21"/>
          <w:szCs w:val="21"/>
          <w:lang w:val="en-US" w:eastAsia="zh-CN"/>
        </w:rPr>
        <w:t xml:space="preserve">   </w:t>
      </w:r>
      <w:r>
        <w:rPr>
          <w:rFonts w:hint="eastAsia" w:ascii="宋体" w:hAnsi="宋体" w:eastAsia="宋体" w:cs="宋体"/>
          <w:b/>
          <w:color w:val="FF00FF"/>
          <w:sz w:val="21"/>
          <w:szCs w:val="21"/>
        </w:rPr>
        <w:t xml:space="preserve">  </w:t>
      </w:r>
      <w:r>
        <w:rPr>
          <w:rFonts w:hint="eastAsia" w:ascii="宋体" w:hAnsi="宋体" w:eastAsia="宋体" w:cs="宋体"/>
          <w:b/>
          <w:color w:val="FF00FF"/>
          <w:sz w:val="21"/>
          <w:szCs w:val="21"/>
          <w:lang w:val="en-US" w:eastAsia="zh-CN"/>
        </w:rPr>
        <w:t xml:space="preserve">      含晚餐      </w:t>
      </w:r>
      <w:r>
        <w:rPr>
          <w:rFonts w:hint="eastAsia" w:ascii="宋体" w:hAnsi="宋体" w:eastAsia="宋体" w:cs="宋体"/>
          <w:b/>
          <w:color w:val="FF00FF"/>
          <w:sz w:val="21"/>
          <w:szCs w:val="21"/>
        </w:rPr>
        <w:t xml:space="preserve">  </w:t>
      </w:r>
      <w:r>
        <w:rPr>
          <w:rFonts w:hint="eastAsia" w:ascii="宋体" w:hAnsi="宋体" w:eastAsia="宋体" w:cs="宋体"/>
          <w:b/>
          <w:color w:val="FF00FF"/>
          <w:sz w:val="21"/>
          <w:szCs w:val="21"/>
          <w:lang w:val="en-US" w:eastAsia="zh-CN"/>
        </w:rPr>
        <w:t xml:space="preserve"> </w:t>
      </w:r>
      <w:r>
        <w:rPr>
          <w:rFonts w:hint="eastAsia" w:ascii="宋体" w:hAnsi="宋体" w:eastAsia="宋体" w:cs="宋体"/>
          <w:b/>
          <w:color w:val="FF00FF"/>
          <w:sz w:val="21"/>
          <w:szCs w:val="21"/>
        </w:rPr>
        <w:t xml:space="preserve">     </w:t>
      </w:r>
      <w:r>
        <w:rPr>
          <w:rFonts w:hint="eastAsia" w:ascii="宋体" w:hAnsi="宋体" w:eastAsia="宋体" w:cs="宋体"/>
          <w:b/>
          <w:color w:val="FF00FF"/>
          <w:sz w:val="21"/>
          <w:szCs w:val="21"/>
          <w:lang w:val="en-US" w:eastAsia="zh-CN"/>
        </w:rPr>
        <w:t xml:space="preserve">             </w:t>
      </w:r>
      <w:r>
        <w:rPr>
          <w:rFonts w:hint="eastAsia" w:ascii="宋体" w:hAnsi="宋体" w:eastAsia="宋体" w:cs="宋体"/>
          <w:b/>
          <w:color w:val="FF00FF"/>
          <w:sz w:val="21"/>
          <w:szCs w:val="21"/>
        </w:rPr>
        <w:t xml:space="preserve"> 宿：呼和浩特</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Cs/>
          <w:color w:val="000000"/>
          <w:sz w:val="21"/>
          <w:szCs w:val="21"/>
          <w:lang w:eastAsia="zh-CN"/>
        </w:rPr>
      </w:pPr>
      <w:r>
        <w:rPr>
          <w:rFonts w:hint="eastAsia" w:ascii="宋体" w:hAnsi="宋体" w:eastAsia="宋体" w:cs="宋体"/>
          <w:color w:val="000000"/>
          <w:sz w:val="21"/>
          <w:szCs w:val="21"/>
          <w:lang w:eastAsia="zh-CN"/>
        </w:rPr>
        <w:t>广州</w:t>
      </w:r>
      <w:r>
        <w:rPr>
          <w:rFonts w:hint="eastAsia" w:ascii="宋体" w:hAnsi="宋体" w:eastAsia="宋体" w:cs="宋体"/>
          <w:color w:val="000000"/>
          <w:sz w:val="21"/>
          <w:szCs w:val="21"/>
        </w:rPr>
        <w:t>机场乘机前往内蒙古省自治区呼和浩特市，呼和浩特市蒙古语“青城” 呼和浩特是内蒙古自治区首府，是内蒙古的政治、经济、文化、科教和金融中心，是胡服骑射的发祥地，是昭君出塞的目的地，是鲜卑拓跋的龙兴地，是旅蒙商家互市之地，是游牧文明和农耕文明交汇、碰撞、融合的前沿。抵达</w:t>
      </w:r>
      <w:r>
        <w:rPr>
          <w:rFonts w:hint="eastAsia" w:ascii="宋体" w:hAnsi="宋体" w:eastAsia="宋体" w:cs="宋体"/>
          <w:bCs/>
          <w:color w:val="000000"/>
          <w:sz w:val="21"/>
          <w:szCs w:val="21"/>
          <w:lang w:eastAsia="zh-CN"/>
        </w:rPr>
        <w:t>后</w:t>
      </w:r>
      <w:r>
        <w:rPr>
          <w:rFonts w:hint="eastAsia"/>
          <w:color w:val="000000"/>
          <w:szCs w:val="21"/>
        </w:rPr>
        <w:t>参观全国少数民族地区最早建立的、拥有亚洲最大的恐龙化石及历代北方游牧民族文物的</w:t>
      </w:r>
      <w:r>
        <w:rPr>
          <w:rFonts w:hint="eastAsia"/>
          <w:color w:val="0000FF"/>
          <w:szCs w:val="21"/>
        </w:rPr>
        <w:t>【</w:t>
      </w:r>
      <w:r>
        <w:rPr>
          <w:rFonts w:hint="eastAsia"/>
          <w:b/>
          <w:bCs/>
          <w:color w:val="0000FF"/>
          <w:szCs w:val="21"/>
        </w:rPr>
        <w:t>内蒙古博物院】</w:t>
      </w:r>
      <w:r>
        <w:rPr>
          <w:rFonts w:hint="eastAsia"/>
          <w:b/>
          <w:bCs/>
          <w:color w:val="000000"/>
          <w:szCs w:val="21"/>
        </w:rPr>
        <w:t>（游览约1小时）（无门票，逢周一闭馆</w:t>
      </w:r>
      <w:r>
        <w:rPr>
          <w:rFonts w:hint="eastAsia"/>
          <w:b/>
          <w:bCs/>
          <w:color w:val="000000"/>
          <w:szCs w:val="21"/>
          <w:lang w:eastAsia="zh-CN"/>
        </w:rPr>
        <w:t>，下午机不安排此景点</w:t>
      </w:r>
      <w:r>
        <w:rPr>
          <w:rFonts w:hint="eastAsia"/>
          <w:b/>
          <w:bCs/>
          <w:color w:val="000000"/>
          <w:szCs w:val="21"/>
        </w:rPr>
        <w:t>），</w:t>
      </w:r>
      <w:r>
        <w:rPr>
          <w:rFonts w:hint="eastAsia"/>
          <w:b/>
          <w:bCs/>
          <w:color w:val="000000"/>
          <w:szCs w:val="21"/>
          <w:lang w:eastAsia="zh-CN"/>
        </w:rPr>
        <w:t>后</w:t>
      </w:r>
      <w:r>
        <w:rPr>
          <w:rFonts w:hint="eastAsia" w:ascii="宋体" w:hAnsi="宋体" w:eastAsia="宋体" w:cs="宋体"/>
          <w:bCs/>
          <w:color w:val="000000"/>
          <w:sz w:val="21"/>
          <w:szCs w:val="21"/>
          <w:lang w:eastAsia="zh-CN"/>
        </w:rPr>
        <w:t>入住酒店。</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eastAsia="zh-CN"/>
        </w:rPr>
        <w:t>参考航班：10：05</w:t>
      </w:r>
      <w:r>
        <w:rPr>
          <w:rFonts w:hint="eastAsia" w:ascii="宋体" w:hAnsi="宋体" w:eastAsia="宋体" w:cs="宋体"/>
          <w:b/>
          <w:bCs w:val="0"/>
          <w:color w:val="000000"/>
          <w:sz w:val="21"/>
          <w:szCs w:val="21"/>
          <w:lang w:val="en-US" w:eastAsia="zh-CN"/>
        </w:rPr>
        <w:t>-13:10或 13：55-17:15，实际航班时间以出票时间为准！</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Cs/>
          <w:color w:val="000000"/>
          <w:sz w:val="21"/>
          <w:szCs w:val="21"/>
          <w:lang w:eastAsia="zh-CN"/>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
          <w:bCs/>
          <w:color w:val="FF00FF"/>
          <w:sz w:val="21"/>
          <w:szCs w:val="21"/>
        </w:rPr>
      </w:pPr>
      <w:r>
        <w:rPr>
          <w:rFonts w:hint="eastAsia" w:ascii="宋体" w:hAnsi="宋体" w:eastAsia="宋体" w:cs="宋体"/>
          <w:b/>
          <w:bCs/>
          <w:color w:val="FF00FF"/>
          <w:sz w:val="21"/>
          <w:szCs w:val="21"/>
        </w:rPr>
        <w:t>第2天：呼和浩特---草原（行车约</w:t>
      </w:r>
      <w:r>
        <w:rPr>
          <w:rFonts w:hint="eastAsia" w:ascii="宋体" w:hAnsi="宋体" w:eastAsia="宋体" w:cs="宋体"/>
          <w:b/>
          <w:bCs/>
          <w:color w:val="FF00FF"/>
          <w:sz w:val="21"/>
          <w:szCs w:val="21"/>
          <w:lang w:val="en-US" w:eastAsia="zh-CN"/>
        </w:rPr>
        <w:t>2</w:t>
      </w:r>
      <w:r>
        <w:rPr>
          <w:rFonts w:hint="eastAsia" w:ascii="宋体" w:hAnsi="宋体" w:eastAsia="宋体" w:cs="宋体"/>
          <w:b/>
          <w:bCs/>
          <w:color w:val="FF00FF"/>
          <w:sz w:val="21"/>
          <w:szCs w:val="21"/>
        </w:rPr>
        <w:t xml:space="preserve">小时）      </w:t>
      </w:r>
      <w:r>
        <w:rPr>
          <w:rFonts w:hint="eastAsia" w:ascii="宋体" w:hAnsi="宋体" w:eastAsia="宋体" w:cs="宋体"/>
          <w:b/>
          <w:bCs/>
          <w:color w:val="FF00FF"/>
          <w:sz w:val="21"/>
          <w:szCs w:val="21"/>
          <w:lang w:val="en-US" w:eastAsia="zh-CN"/>
        </w:rPr>
        <w:t xml:space="preserve"> 含早、午餐和晚餐（烤全羊）       </w:t>
      </w:r>
      <w:r>
        <w:rPr>
          <w:rFonts w:hint="eastAsia" w:ascii="宋体" w:hAnsi="宋体" w:eastAsia="宋体" w:cs="宋体"/>
          <w:b/>
          <w:bCs/>
          <w:color w:val="FF00FF"/>
          <w:sz w:val="21"/>
          <w:szCs w:val="21"/>
        </w:rPr>
        <w:t xml:space="preserve"> 宿：</w:t>
      </w:r>
      <w:r>
        <w:rPr>
          <w:rFonts w:hint="eastAsia" w:ascii="宋体" w:hAnsi="宋体" w:eastAsia="宋体" w:cs="宋体"/>
          <w:b/>
          <w:bCs/>
          <w:color w:val="FF00FF"/>
          <w:sz w:val="21"/>
          <w:szCs w:val="21"/>
          <w:lang w:eastAsia="zh-CN"/>
        </w:rPr>
        <w:t>草原蒙古包（标双）</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jc w:val="both"/>
        <w:textAlignment w:val="auto"/>
        <w:outlineLvl w:val="9"/>
        <w:rPr>
          <w:rFonts w:hint="eastAsia" w:ascii="宋体" w:hAnsi="宋体" w:eastAsia="宋体" w:cs="宋体"/>
          <w:sz w:val="21"/>
          <w:szCs w:val="21"/>
        </w:rPr>
      </w:pPr>
      <w:r>
        <w:rPr>
          <w:rFonts w:hint="eastAsia" w:ascii="宋体" w:hAnsi="宋体" w:eastAsia="宋体" w:cs="宋体"/>
          <w:color w:val="000000"/>
          <w:sz w:val="21"/>
          <w:szCs w:val="21"/>
        </w:rPr>
        <w:t>早餐后乘车前往内蒙古天然牧场</w:t>
      </w:r>
      <w:r>
        <w:rPr>
          <w:rFonts w:hint="eastAsia" w:ascii="宋体" w:hAnsi="宋体" w:eastAsia="宋体" w:cs="宋体"/>
          <w:color w:val="0000FF"/>
          <w:sz w:val="21"/>
          <w:szCs w:val="21"/>
        </w:rPr>
        <w:t>【</w:t>
      </w:r>
      <w:r>
        <w:rPr>
          <w:rFonts w:hint="eastAsia" w:ascii="宋体" w:hAnsi="宋体" w:eastAsia="宋体" w:cs="宋体"/>
          <w:b/>
          <w:color w:val="0000FF"/>
          <w:sz w:val="21"/>
          <w:szCs w:val="21"/>
        </w:rPr>
        <w:t>希拉穆仁大草原</w:t>
      </w:r>
      <w:r>
        <w:rPr>
          <w:rFonts w:hint="eastAsia" w:ascii="宋体" w:hAnsi="宋体" w:eastAsia="宋体" w:cs="宋体"/>
          <w:color w:val="0000FF"/>
          <w:sz w:val="21"/>
          <w:szCs w:val="21"/>
        </w:rPr>
        <w:t>】</w:t>
      </w:r>
      <w:r>
        <w:rPr>
          <w:rFonts w:hint="eastAsia" w:ascii="宋体" w:hAnsi="宋体" w:eastAsia="宋体" w:cs="宋体"/>
          <w:kern w:val="0"/>
          <w:sz w:val="21"/>
          <w:szCs w:val="21"/>
        </w:rPr>
        <w:t>.</w:t>
      </w:r>
      <w:r>
        <w:rPr>
          <w:rFonts w:hint="eastAsia" w:ascii="宋体" w:hAnsi="宋体" w:eastAsia="宋体" w:cs="宋体"/>
          <w:sz w:val="21"/>
          <w:szCs w:val="21"/>
        </w:rPr>
        <w:t>沿途欣赏内蒙古三大山脉之一的--</w:t>
      </w:r>
      <w:r>
        <w:rPr>
          <w:rFonts w:hint="eastAsia" w:ascii="宋体" w:hAnsi="宋体" w:eastAsia="宋体" w:cs="宋体"/>
          <w:b/>
          <w:bCs/>
          <w:sz w:val="21"/>
          <w:szCs w:val="21"/>
        </w:rPr>
        <w:t>阴山山脉</w:t>
      </w:r>
      <w:r>
        <w:rPr>
          <w:rFonts w:hint="eastAsia" w:ascii="宋体" w:hAnsi="宋体" w:eastAsia="宋体" w:cs="宋体"/>
          <w:sz w:val="21"/>
          <w:szCs w:val="21"/>
        </w:rPr>
        <w:t>（主体山脉“大青山”以奇、雄、特、险取胜，自然风景十分独特，沟沟相连、峰耸入云，山山有景，万木峥嵘。途中经进有“塞风小延安”的武川县，其山大沟深，地形险要，是当年大青山支队司令部、绥远省委、省行署机关的驻扎地，也在此留下赫赫战绩。抵达草原后，洁白的银碗装着醇香的美酒，热情的蒙古族小伙子捧着</w:t>
      </w:r>
      <w:r>
        <w:rPr>
          <w:rFonts w:hint="eastAsia" w:ascii="宋体" w:hAnsi="宋体" w:eastAsia="宋体" w:cs="宋体"/>
          <w:b/>
          <w:color w:val="0000FF"/>
          <w:sz w:val="21"/>
          <w:szCs w:val="21"/>
        </w:rPr>
        <w:t>蓝色的哈达为你献上深深的祝福</w:t>
      </w:r>
      <w:r>
        <w:rPr>
          <w:rFonts w:hint="eastAsia" w:ascii="宋体" w:hAnsi="宋体" w:eastAsia="宋体" w:cs="宋体"/>
          <w:sz w:val="21"/>
          <w:szCs w:val="21"/>
        </w:rPr>
        <w:t>。接风洗尘的—下马酒表达的蒙古族人对您的爱戴与敬意。下午在草原自由活动，自行参加骑马活动（根据草原线路公告价格自行参与），体验草原与蓝天白云的美好风光。免费观看传统男儿三艺赛</w:t>
      </w:r>
      <w:r>
        <w:rPr>
          <w:rFonts w:hint="eastAsia" w:ascii="宋体" w:hAnsi="宋体" w:eastAsia="宋体" w:cs="宋体"/>
          <w:b/>
          <w:color w:val="0000FF"/>
          <w:sz w:val="21"/>
          <w:szCs w:val="21"/>
        </w:rPr>
        <w:t>【摔跤、赛马】</w:t>
      </w:r>
      <w:r>
        <w:rPr>
          <w:rFonts w:hint="eastAsia" w:ascii="宋体" w:hAnsi="宋体" w:eastAsia="宋体" w:cs="宋体"/>
          <w:sz w:val="21"/>
          <w:szCs w:val="21"/>
        </w:rPr>
        <w:t>表演，晚上参加热闹而具有民族特色的</w:t>
      </w:r>
      <w:r>
        <w:rPr>
          <w:rFonts w:hint="eastAsia" w:ascii="宋体" w:hAnsi="宋体" w:eastAsia="宋体" w:cs="宋体"/>
          <w:b/>
          <w:color w:val="0000FF"/>
          <w:sz w:val="21"/>
          <w:szCs w:val="21"/>
        </w:rPr>
        <w:t>【篝火晚会】</w:t>
      </w:r>
      <w:r>
        <w:rPr>
          <w:rFonts w:hint="eastAsia" w:ascii="宋体" w:hAnsi="宋体" w:eastAsia="宋体" w:cs="宋体"/>
          <w:sz w:val="21"/>
          <w:szCs w:val="21"/>
        </w:rPr>
        <w:t>与众同乐、一起跳蒙古舞、一起唱蒙古歌</w:t>
      </w: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品尝烤全羊，</w:t>
      </w:r>
      <w:r>
        <w:rPr>
          <w:rFonts w:hint="eastAsia" w:ascii="宋体" w:hAnsi="宋体" w:eastAsia="宋体" w:cs="宋体"/>
          <w:sz w:val="21"/>
          <w:szCs w:val="21"/>
        </w:rPr>
        <w:t>晚上观点点星空。后入住豪华落地景观豪华包。</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color w:val="800000"/>
          <w:sz w:val="21"/>
          <w:szCs w:val="21"/>
        </w:rPr>
      </w:pPr>
      <w:r>
        <w:rPr>
          <w:rFonts w:hint="eastAsia" w:ascii="宋体" w:hAnsi="宋体" w:eastAsia="宋体" w:cs="宋体"/>
          <w:color w:val="800000"/>
          <w:sz w:val="21"/>
          <w:szCs w:val="21"/>
        </w:rPr>
        <w:t>备注说明：如天气原因景区不安排那达慕男儿三艺赛摔跤、赛马表演，无费用可退。篝火晚会由景区免费开放，如因天气原因景区不开放没有费用退。</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color w:val="800000"/>
          <w:sz w:val="21"/>
          <w:szCs w:val="21"/>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r>
        <w:rPr>
          <w:rFonts w:hint="eastAsia" w:ascii="宋体" w:hAnsi="宋体" w:eastAsia="宋体" w:cs="宋体"/>
          <w:b/>
          <w:bCs/>
          <w:color w:val="FF00FF"/>
          <w:sz w:val="21"/>
          <w:szCs w:val="21"/>
        </w:rPr>
        <w:t>第3天：</w:t>
      </w:r>
      <w:r>
        <w:rPr>
          <w:rFonts w:hint="eastAsia" w:ascii="宋体" w:hAnsi="宋体" w:eastAsia="宋体" w:cs="宋体"/>
          <w:b/>
          <w:bCs/>
          <w:color w:val="FF00FF"/>
          <w:sz w:val="21"/>
          <w:szCs w:val="21"/>
          <w:lang w:eastAsia="zh-CN"/>
        </w:rPr>
        <w:t>草原</w:t>
      </w:r>
      <w:r>
        <w:rPr>
          <w:rFonts w:hint="eastAsia" w:ascii="宋体" w:hAnsi="宋体" w:eastAsia="宋体" w:cs="宋体"/>
          <w:b/>
          <w:bCs/>
          <w:color w:val="FF00FF"/>
          <w:sz w:val="21"/>
          <w:szCs w:val="21"/>
          <w:lang w:val="en-US" w:eastAsia="zh-CN"/>
        </w:rPr>
        <w:t>--呼和浩特（约2小时车程）             含早、午餐和晚餐                      宿：呼和浩特</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sz w:val="21"/>
          <w:szCs w:val="21"/>
        </w:rPr>
      </w:pPr>
      <w:r>
        <w:rPr>
          <w:rStyle w:val="20"/>
          <w:rFonts w:hint="eastAsia" w:ascii="宋体" w:hAnsi="宋体" w:eastAsia="宋体" w:cs="宋体"/>
          <w:sz w:val="21"/>
          <w:szCs w:val="21"/>
        </w:rPr>
        <w:t>早餐后</w:t>
      </w:r>
      <w:r>
        <w:rPr>
          <w:rFonts w:hint="eastAsia"/>
          <w:color w:val="000000"/>
          <w:szCs w:val="21"/>
        </w:rPr>
        <w:t>前往祖国延生60年来最具代表性的民族企业之一的</w:t>
      </w:r>
      <w:r>
        <w:rPr>
          <w:rFonts w:hint="eastAsia"/>
          <w:b/>
          <w:color w:val="0000FF"/>
          <w:szCs w:val="21"/>
        </w:rPr>
        <w:t>【伊利生态园】</w:t>
      </w:r>
      <w:r>
        <w:rPr>
          <w:rFonts w:hint="eastAsia"/>
          <w:b/>
          <w:color w:val="0000FF"/>
          <w:szCs w:val="21"/>
          <w:lang w:eastAsia="zh-CN"/>
        </w:rPr>
        <w:t>，</w:t>
      </w:r>
      <w:r>
        <w:rPr>
          <w:rFonts w:hint="eastAsia"/>
          <w:color w:val="000000"/>
          <w:szCs w:val="21"/>
        </w:rPr>
        <w:t>看亚洲第一大立体仓库、机器人手臂生产牛奶过程。可以亲自零距离的观察伊利乳品生产的整个过程：牛奶装罐、密封、打包、装箱；体验伊利所拥有的最先进的生产加工技术；操作人员直接在中央控制室就可以操作和监控原奶的验收、无菌处理、无菌灌装、入库和出库的全部四大环节；在乳都博物馆，还可以了解内蒙古草原悠久的乳业历史传统；在科技示范园，可以感受到高新科技如何将伊利承载的乳业传统底蕴以全新的方式发扬光大。</w:t>
      </w:r>
      <w:r>
        <w:rPr>
          <w:rFonts w:hint="eastAsia"/>
          <w:color w:val="000000"/>
          <w:szCs w:val="21"/>
          <w:lang w:eastAsia="zh-CN"/>
        </w:rPr>
        <w:t>后</w:t>
      </w:r>
      <w:r>
        <w:rPr>
          <w:rFonts w:hint="eastAsia" w:ascii="宋体" w:hAnsi="宋体" w:eastAsia="宋体" w:cs="宋体"/>
          <w:color w:val="2B2B2B"/>
          <w:kern w:val="0"/>
          <w:sz w:val="21"/>
          <w:szCs w:val="21"/>
        </w:rPr>
        <w:t>参观内蒙古4A级旅游景区</w:t>
      </w:r>
      <w:r>
        <w:rPr>
          <w:rFonts w:hint="eastAsia" w:ascii="宋体" w:hAnsi="宋体" w:eastAsia="宋体" w:cs="宋体"/>
          <w:b/>
          <w:color w:val="2B2B2B"/>
          <w:kern w:val="0"/>
          <w:sz w:val="21"/>
          <w:szCs w:val="21"/>
        </w:rPr>
        <w:t>【蒙亮民族风情园】（</w:t>
      </w:r>
      <w:r>
        <w:rPr>
          <w:rFonts w:hint="eastAsia" w:ascii="宋体" w:hAnsi="宋体" w:eastAsia="宋体" w:cs="宋体"/>
          <w:color w:val="2B2B2B"/>
          <w:kern w:val="0"/>
          <w:sz w:val="21"/>
          <w:szCs w:val="21"/>
        </w:rPr>
        <w:t>游览50分钟），参观内蒙古地区最大的民族民贸产品生产港口，感受蒙古族的异域风情文化。</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right="120" w:rightChars="57"/>
        <w:jc w:val="both"/>
        <w:textAlignment w:val="auto"/>
        <w:outlineLvl w:val="9"/>
        <w:rPr>
          <w:rFonts w:hint="eastAsia" w:ascii="宋体" w:hAnsi="宋体" w:eastAsia="宋体" w:cs="宋体"/>
          <w:b/>
          <w:bCs/>
          <w:color w:val="FF00FF"/>
          <w:sz w:val="21"/>
          <w:szCs w:val="21"/>
          <w:lang w:val="en-US" w:eastAsia="zh-CN"/>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
          <w:bCs/>
          <w:color w:val="FF00FF"/>
          <w:sz w:val="21"/>
          <w:szCs w:val="21"/>
        </w:rPr>
      </w:pPr>
      <w:r>
        <w:rPr>
          <w:rFonts w:hint="eastAsia" w:ascii="宋体" w:hAnsi="宋体" w:eastAsia="宋体" w:cs="宋体"/>
          <w:b/>
          <w:bCs/>
          <w:color w:val="FF00FF"/>
          <w:sz w:val="21"/>
          <w:szCs w:val="21"/>
        </w:rPr>
        <w:t>第</w:t>
      </w:r>
      <w:r>
        <w:rPr>
          <w:rFonts w:hint="eastAsia" w:ascii="宋体" w:hAnsi="宋体" w:eastAsia="宋体" w:cs="宋体"/>
          <w:b/>
          <w:bCs/>
          <w:color w:val="FF00FF"/>
          <w:sz w:val="21"/>
          <w:szCs w:val="21"/>
          <w:lang w:val="en-US" w:eastAsia="zh-CN"/>
        </w:rPr>
        <w:t>4</w:t>
      </w:r>
      <w:r>
        <w:rPr>
          <w:rFonts w:hint="eastAsia" w:ascii="宋体" w:hAnsi="宋体" w:eastAsia="宋体" w:cs="宋体"/>
          <w:b/>
          <w:bCs/>
          <w:color w:val="FF00FF"/>
          <w:sz w:val="21"/>
          <w:szCs w:val="21"/>
        </w:rPr>
        <w:t>天：</w:t>
      </w:r>
      <w:r>
        <w:rPr>
          <w:rFonts w:hint="eastAsia" w:ascii="宋体" w:hAnsi="宋体" w:eastAsia="宋体" w:cs="宋体"/>
          <w:b/>
          <w:bCs/>
          <w:color w:val="FF00FF"/>
          <w:sz w:val="21"/>
          <w:szCs w:val="21"/>
          <w:lang w:eastAsia="zh-CN"/>
        </w:rPr>
        <w:t>呼和浩特</w:t>
      </w:r>
      <w:r>
        <w:rPr>
          <w:rFonts w:hint="eastAsia" w:ascii="宋体" w:hAnsi="宋体" w:eastAsia="宋体" w:cs="宋体"/>
          <w:b/>
          <w:bCs/>
          <w:color w:val="FF00FF"/>
          <w:sz w:val="21"/>
          <w:szCs w:val="21"/>
          <w:lang w:val="en-US" w:eastAsia="zh-CN"/>
        </w:rPr>
        <w:t>--鄂尔多斯（约3.5小时车程）            含早、午餐和晚餐                宿：鄂尔多斯</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早餐后乘车往</w:t>
      </w:r>
      <w:r>
        <w:rPr>
          <w:rFonts w:hint="eastAsia" w:ascii="宋体" w:hAnsi="宋体" w:eastAsia="宋体" w:cs="宋体"/>
          <w:bCs/>
          <w:color w:val="000000"/>
          <w:sz w:val="21"/>
          <w:szCs w:val="21"/>
          <w:shd w:val="clear" w:color="auto" w:fill="FFFFFF"/>
        </w:rPr>
        <w:t>素有“鬼城”之称的国家4A级旅游景区，耗资50亿打造的</w:t>
      </w:r>
      <w:r>
        <w:rPr>
          <w:rFonts w:hint="eastAsia" w:ascii="宋体" w:hAnsi="宋体" w:eastAsia="宋体" w:cs="宋体"/>
          <w:b/>
          <w:bCs/>
          <w:color w:val="000000"/>
          <w:sz w:val="21"/>
          <w:szCs w:val="21"/>
          <w:shd w:val="clear" w:color="auto" w:fill="FFFFFF"/>
        </w:rPr>
        <w:t>【</w:t>
      </w:r>
      <w:r>
        <w:rPr>
          <w:rFonts w:hint="eastAsia" w:ascii="宋体" w:hAnsi="宋体" w:eastAsia="宋体" w:cs="宋体"/>
          <w:b/>
          <w:color w:val="000000"/>
          <w:sz w:val="21"/>
          <w:szCs w:val="21"/>
          <w:shd w:val="clear" w:color="auto" w:fill="FFFFFF"/>
        </w:rPr>
        <w:t>康巴什新景区</w:t>
      </w:r>
      <w:r>
        <w:rPr>
          <w:rFonts w:hint="eastAsia" w:ascii="宋体" w:hAnsi="宋体" w:eastAsia="宋体" w:cs="宋体"/>
          <w:color w:val="000000"/>
          <w:sz w:val="21"/>
          <w:szCs w:val="21"/>
          <w:shd w:val="clear" w:color="auto" w:fill="FFFFFF"/>
        </w:rPr>
        <w:t>】（无门票，游览约1.5小时）</w:t>
      </w:r>
      <w:r>
        <w:rPr>
          <w:rFonts w:hint="eastAsia" w:ascii="宋体" w:hAnsi="宋体" w:eastAsia="宋体" w:cs="宋体"/>
          <w:b/>
          <w:bCs/>
          <w:color w:val="000000"/>
          <w:sz w:val="21"/>
          <w:szCs w:val="21"/>
          <w:shd w:val="clear" w:color="auto" w:fill="FFFFFF"/>
        </w:rPr>
        <w:t>，</w:t>
      </w:r>
      <w:r>
        <w:rPr>
          <w:rFonts w:hint="eastAsia" w:ascii="宋体" w:hAnsi="宋体" w:eastAsia="宋体" w:cs="宋体"/>
          <w:bCs/>
          <w:color w:val="000000"/>
          <w:sz w:val="21"/>
          <w:szCs w:val="21"/>
          <w:shd w:val="clear" w:color="auto" w:fill="FFFFFF"/>
        </w:rPr>
        <w:t>观乌拉木伦湖为依托的</w:t>
      </w:r>
      <w:r>
        <w:rPr>
          <w:rFonts w:hint="eastAsia" w:ascii="宋体" w:hAnsi="宋体" w:eastAsia="宋体" w:cs="宋体"/>
          <w:color w:val="000000"/>
          <w:sz w:val="21"/>
          <w:szCs w:val="21"/>
          <w:shd w:val="clear" w:color="auto" w:fill="FFFFFF"/>
        </w:rPr>
        <w:t>亚洲雕塑艺术主题公园、蒙古象棋广场、外观鄂尔多斯艺术中心、图书馆、大剧院、成吉思汗广场等。</w:t>
      </w:r>
      <w:r>
        <w:rPr>
          <w:rFonts w:hint="eastAsia" w:ascii="宋体" w:hAnsi="宋体" w:eastAsia="宋体" w:cs="宋体"/>
          <w:sz w:val="21"/>
          <w:szCs w:val="21"/>
        </w:rPr>
        <w:t>乘车往鄂尔多斯伊金霍洛镇，后前往参观中国AAAAA级景区【</w:t>
      </w:r>
      <w:r>
        <w:rPr>
          <w:rFonts w:hint="eastAsia" w:ascii="宋体" w:hAnsi="宋体" w:eastAsia="宋体" w:cs="宋体"/>
          <w:b/>
          <w:sz w:val="21"/>
          <w:szCs w:val="21"/>
        </w:rPr>
        <w:t>成吉思汗陵旅游区</w:t>
      </w:r>
      <w:r>
        <w:rPr>
          <w:rFonts w:hint="eastAsia" w:ascii="宋体" w:hAnsi="宋体" w:eastAsia="宋体" w:cs="宋体"/>
          <w:sz w:val="21"/>
          <w:szCs w:val="21"/>
        </w:rPr>
        <w:t>】（游览约1.5小时），成吉思汗陵园占地约10平方公里，是世界上唯一的以成吉思汗文化和蒙古族文化为主题的旅游景区。景区由以陵宫大殿为核心的诸多景点组成：金碧辉煌的陵宫大殿，气势夺人的气壮山河门景；气势恢弘的铁马金帐群雕；横跨亚欧、疆域辽阔的欧亚版图广场等。</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sz w:val="21"/>
          <w:szCs w:val="21"/>
          <w:lang w:val="en-US" w:eastAsia="zh-CN"/>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r>
        <w:rPr>
          <w:rFonts w:hint="eastAsia" w:ascii="宋体" w:hAnsi="宋体" w:eastAsia="宋体" w:cs="宋体"/>
          <w:b/>
          <w:bCs/>
          <w:color w:val="FF00FF"/>
          <w:sz w:val="21"/>
          <w:szCs w:val="21"/>
          <w:lang w:eastAsia="zh-CN"/>
        </w:rPr>
        <w:t>第</w:t>
      </w:r>
      <w:r>
        <w:rPr>
          <w:rFonts w:hint="eastAsia" w:ascii="宋体" w:hAnsi="宋体" w:eastAsia="宋体" w:cs="宋体"/>
          <w:b/>
          <w:bCs/>
          <w:color w:val="FF00FF"/>
          <w:sz w:val="21"/>
          <w:szCs w:val="21"/>
          <w:lang w:val="en-US" w:eastAsia="zh-CN"/>
        </w:rPr>
        <w:t>5天：鄂尔多斯--响沙湾（约2小时车程）              含早、午餐和晚餐                  宿：达拉特旗</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r>
        <w:rPr>
          <w:rFonts w:hint="eastAsia" w:ascii="宋体" w:hAnsi="宋体" w:eastAsia="宋体" w:cs="宋体"/>
          <w:b/>
          <w:bCs/>
          <w:color w:val="FF00FF"/>
          <w:sz w:val="21"/>
          <w:szCs w:val="21"/>
          <w:lang w:val="en-US" w:eastAsia="zh-CN"/>
        </w:rPr>
        <w:t xml:space="preserve"> </w:t>
      </w:r>
      <w:r>
        <w:rPr>
          <w:rStyle w:val="11"/>
          <w:rFonts w:hint="eastAsia" w:ascii="宋体" w:hAnsi="宋体" w:eastAsia="宋体" w:cs="宋体"/>
          <w:color w:val="000000"/>
          <w:sz w:val="21"/>
          <w:szCs w:val="21"/>
        </w:rPr>
        <w:t>早餐后</w:t>
      </w:r>
      <w:r>
        <w:rPr>
          <w:rFonts w:hint="eastAsia" w:ascii="宋体" w:hAnsi="宋体" w:eastAsia="宋体" w:cs="宋体"/>
          <w:color w:val="333333"/>
          <w:sz w:val="21"/>
          <w:szCs w:val="21"/>
        </w:rPr>
        <w:t>乘车往</w:t>
      </w:r>
      <w:r>
        <w:rPr>
          <w:rFonts w:hint="eastAsia" w:ascii="宋体" w:hAnsi="宋体" w:eastAsia="宋体" w:cs="宋体"/>
          <w:sz w:val="21"/>
          <w:szCs w:val="21"/>
        </w:rPr>
        <w:t>中国三大响沙之一的AAAAA级旅游胜地</w:t>
      </w:r>
      <w:r>
        <w:rPr>
          <w:rFonts w:hint="eastAsia" w:ascii="宋体" w:hAnsi="宋体" w:eastAsia="宋体" w:cs="宋体"/>
          <w:color w:val="0000FF"/>
          <w:sz w:val="21"/>
          <w:szCs w:val="21"/>
        </w:rPr>
        <w:t>【</w:t>
      </w:r>
      <w:r>
        <w:rPr>
          <w:rFonts w:hint="eastAsia" w:ascii="宋体" w:hAnsi="宋体" w:eastAsia="宋体" w:cs="宋体"/>
          <w:b/>
          <w:bCs/>
          <w:color w:val="0000FF"/>
          <w:sz w:val="21"/>
          <w:szCs w:val="21"/>
        </w:rPr>
        <w:t>银肯响沙湾】</w:t>
      </w:r>
      <w:r>
        <w:rPr>
          <w:rFonts w:hint="eastAsia" w:ascii="宋体" w:hAnsi="宋体" w:eastAsia="宋体" w:cs="宋体"/>
          <w:b/>
          <w:bCs/>
          <w:sz w:val="21"/>
          <w:szCs w:val="21"/>
        </w:rPr>
        <w:t>（</w:t>
      </w:r>
      <w:r>
        <w:rPr>
          <w:rFonts w:hint="eastAsia" w:ascii="宋体" w:hAnsi="宋体" w:eastAsia="宋体" w:cs="宋体"/>
          <w:b/>
          <w:bCs/>
          <w:sz w:val="21"/>
          <w:szCs w:val="21"/>
          <w:lang w:eastAsia="zh-CN"/>
        </w:rPr>
        <w:t>含索道、</w:t>
      </w:r>
      <w:r>
        <w:rPr>
          <w:rFonts w:hint="eastAsia" w:ascii="宋体" w:hAnsi="宋体" w:eastAsia="宋体" w:cs="宋体"/>
          <w:b/>
          <w:bCs/>
          <w:sz w:val="21"/>
          <w:szCs w:val="21"/>
        </w:rPr>
        <w:t>活动时间约2.5小时）（不含沙漠内所有活动项目，自行购票参与）</w:t>
      </w:r>
      <w:r>
        <w:rPr>
          <w:rFonts w:hint="eastAsia" w:ascii="宋体" w:hAnsi="宋体" w:eastAsia="宋体" w:cs="宋体"/>
          <w:sz w:val="21"/>
          <w:szCs w:val="21"/>
        </w:rPr>
        <w:t>响沙湾融汇了雄浑的大漠文化和深厚的蒙古底蕴，汇萃了激情的沙漠活动与独特的民族风情。拥有罕见而神奇的响沙景观，浩瀚的库布其大漠风光，世界第一条沙漠索道，中国最大的骆驼群，中国一流的蒙古民族艺术团，有几十种惊险刺激独具沙漠旅游特色的活动项目。抵达沙漠景区后自由活动，看茫茫大漠、沙丘滚滚，听这里的沙子唱歌，体会西部特有的辽阔和苍凉，真正感受大漠沙如雪，燕山月似钩，黄沙漠南起，白日隐西偶的自然奇观。</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r>
        <w:rPr>
          <w:rFonts w:hint="eastAsia" w:ascii="宋体" w:hAnsi="宋体" w:eastAsia="宋体" w:cs="宋体"/>
          <w:b/>
          <w:bCs/>
          <w:color w:val="FF00FF"/>
          <w:sz w:val="21"/>
          <w:szCs w:val="21"/>
        </w:rPr>
        <w:t>第</w:t>
      </w:r>
      <w:r>
        <w:rPr>
          <w:rFonts w:hint="eastAsia" w:ascii="宋体" w:hAnsi="宋体" w:eastAsia="宋体" w:cs="宋体"/>
          <w:b/>
          <w:bCs/>
          <w:color w:val="FF00FF"/>
          <w:sz w:val="21"/>
          <w:szCs w:val="21"/>
          <w:lang w:val="en-US" w:eastAsia="zh-CN"/>
        </w:rPr>
        <w:t>6</w:t>
      </w:r>
      <w:r>
        <w:rPr>
          <w:rFonts w:hint="eastAsia" w:ascii="宋体" w:hAnsi="宋体" w:eastAsia="宋体" w:cs="宋体"/>
          <w:b/>
          <w:bCs/>
          <w:color w:val="FF00FF"/>
          <w:sz w:val="21"/>
          <w:szCs w:val="21"/>
        </w:rPr>
        <w:t>天：</w:t>
      </w:r>
      <w:r>
        <w:rPr>
          <w:rFonts w:hint="eastAsia" w:ascii="宋体" w:hAnsi="宋体" w:eastAsia="宋体" w:cs="宋体"/>
          <w:b/>
          <w:bCs/>
          <w:color w:val="FF00FF"/>
          <w:sz w:val="21"/>
          <w:szCs w:val="21"/>
          <w:lang w:val="en-US" w:eastAsia="zh-CN"/>
        </w:rPr>
        <w:t xml:space="preserve">达拉特旗--北方兵器城---包头（约30分钟车程）--广州（飞行约3小时）      </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81" w:leftChars="-515" w:right="120" w:rightChars="57" w:firstLine="1"/>
        <w:jc w:val="both"/>
        <w:textAlignment w:val="auto"/>
        <w:outlineLvl w:val="9"/>
        <w:rPr>
          <w:rFonts w:hint="eastAsia" w:ascii="宋体" w:hAnsi="宋体" w:eastAsia="宋体" w:cs="宋体"/>
          <w:b/>
          <w:bCs/>
          <w:color w:val="FF00FF"/>
          <w:sz w:val="21"/>
          <w:szCs w:val="21"/>
          <w:lang w:val="en-US" w:eastAsia="zh-CN"/>
        </w:rPr>
      </w:pPr>
      <w:r>
        <w:rPr>
          <w:rFonts w:hint="eastAsia" w:ascii="宋体" w:hAnsi="宋体" w:eastAsia="宋体" w:cs="宋体"/>
          <w:b/>
          <w:bCs/>
          <w:color w:val="FF00FF"/>
          <w:sz w:val="21"/>
          <w:szCs w:val="21"/>
          <w:lang w:val="en-US" w:eastAsia="zh-CN"/>
        </w:rPr>
        <w:t xml:space="preserve">含早和午餐          宿：温馨的家                           </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sz w:val="21"/>
          <w:szCs w:val="21"/>
        </w:rPr>
      </w:pPr>
      <w:r>
        <w:rPr>
          <w:rStyle w:val="20"/>
          <w:rFonts w:hint="eastAsia" w:ascii="宋体" w:hAnsi="宋体" w:eastAsia="宋体" w:cs="宋体"/>
          <w:sz w:val="21"/>
          <w:szCs w:val="21"/>
          <w:lang w:eastAsia="zh-CN"/>
        </w:rPr>
        <w:t>睡到自然醒，早餐</w:t>
      </w:r>
      <w:r>
        <w:rPr>
          <w:rFonts w:hint="eastAsia" w:ascii="宋体" w:hAnsi="宋体" w:eastAsia="宋体" w:cs="宋体"/>
          <w:b w:val="0"/>
          <w:color w:val="000000"/>
          <w:sz w:val="21"/>
          <w:szCs w:val="21"/>
          <w:shd w:val="clear" w:color="auto" w:fill="FFFFFF"/>
        </w:rPr>
        <w:t>后前往参观</w:t>
      </w:r>
      <w:r>
        <w:rPr>
          <w:rFonts w:hint="eastAsia" w:ascii="宋体" w:hAnsi="宋体" w:eastAsia="宋体" w:cs="宋体"/>
          <w:b/>
          <w:bCs/>
          <w:color w:val="000000"/>
          <w:sz w:val="21"/>
          <w:szCs w:val="21"/>
          <w:shd w:val="clear" w:color="auto" w:fill="FFFFFF"/>
        </w:rPr>
        <w:t>【北方兵器城】</w:t>
      </w:r>
      <w:r>
        <w:rPr>
          <w:rFonts w:hint="eastAsia" w:ascii="宋体" w:hAnsi="宋体" w:eastAsia="宋体" w:cs="宋体"/>
          <w:b/>
          <w:bCs/>
          <w:color w:val="000000"/>
          <w:sz w:val="21"/>
          <w:szCs w:val="21"/>
          <w:shd w:val="clear" w:color="auto" w:fill="FFFFFF"/>
          <w:lang w:eastAsia="zh-CN"/>
        </w:rPr>
        <w:t>（游览约</w:t>
      </w:r>
      <w:r>
        <w:rPr>
          <w:rFonts w:hint="eastAsia" w:ascii="宋体" w:hAnsi="宋体" w:eastAsia="宋体" w:cs="宋体"/>
          <w:b/>
          <w:bCs/>
          <w:color w:val="000000"/>
          <w:sz w:val="21"/>
          <w:szCs w:val="21"/>
          <w:shd w:val="clear" w:color="auto" w:fill="FFFFFF"/>
          <w:lang w:val="en-US" w:eastAsia="zh-CN"/>
        </w:rPr>
        <w:t>1小时</w:t>
      </w:r>
      <w:r>
        <w:rPr>
          <w:rFonts w:hint="eastAsia" w:ascii="宋体" w:hAnsi="宋体" w:eastAsia="宋体" w:cs="宋体"/>
          <w:b/>
          <w:bCs/>
          <w:color w:val="000000"/>
          <w:sz w:val="21"/>
          <w:szCs w:val="21"/>
          <w:shd w:val="clear" w:color="auto" w:fill="FFFFFF"/>
          <w:lang w:eastAsia="zh-CN"/>
        </w:rPr>
        <w:t>）</w:t>
      </w:r>
      <w:r>
        <w:rPr>
          <w:rFonts w:hint="eastAsia" w:ascii="宋体" w:hAnsi="宋体" w:eastAsia="宋体" w:cs="宋体"/>
          <w:b w:val="0"/>
          <w:color w:val="000000"/>
          <w:sz w:val="21"/>
          <w:szCs w:val="21"/>
          <w:shd w:val="clear" w:color="auto" w:fill="FFFFFF"/>
        </w:rPr>
        <w:t>，是一座以"绿色生态"为原则，以"传播军工文化、体现休闲娱乐"为主题的中国华北地区第一家以军事为特色的旅游景区。展出新中国建国以来自主生产及引进的装甲车、火炮、战斗机和导弹等退役武器，叹为观止</w:t>
      </w:r>
      <w:r>
        <w:rPr>
          <w:rFonts w:hint="eastAsia" w:ascii="宋体" w:hAnsi="宋体" w:eastAsia="宋体" w:cs="宋体"/>
          <w:b w:val="0"/>
          <w:color w:val="000000"/>
          <w:sz w:val="21"/>
          <w:szCs w:val="21"/>
          <w:shd w:val="clear" w:color="auto" w:fill="FFFFFF"/>
          <w:lang w:eastAsia="zh-CN"/>
        </w:rPr>
        <w:t>。</w:t>
      </w:r>
      <w:bookmarkStart w:id="2" w:name="_GoBack"/>
      <w:bookmarkEnd w:id="2"/>
      <w:r>
        <w:rPr>
          <w:rFonts w:hint="eastAsia" w:ascii="宋体" w:hAnsi="宋体" w:eastAsia="宋体" w:cs="宋体"/>
          <w:b w:val="0"/>
          <w:color w:val="000000"/>
          <w:sz w:val="21"/>
          <w:szCs w:val="21"/>
          <w:shd w:val="clear" w:color="auto" w:fill="FFFFFF"/>
          <w:lang w:eastAsia="zh-CN"/>
        </w:rPr>
        <w:t>午餐后</w:t>
      </w:r>
      <w:r>
        <w:rPr>
          <w:rFonts w:hint="eastAsia" w:ascii="宋体" w:hAnsi="宋体" w:eastAsia="宋体" w:cs="宋体"/>
          <w:sz w:val="21"/>
          <w:szCs w:val="21"/>
        </w:rPr>
        <w:t>乘航班返</w:t>
      </w:r>
      <w:r>
        <w:rPr>
          <w:rFonts w:hint="eastAsia" w:ascii="宋体" w:hAnsi="宋体" w:eastAsia="宋体" w:cs="宋体"/>
          <w:sz w:val="21"/>
          <w:szCs w:val="21"/>
          <w:lang w:eastAsia="zh-CN"/>
        </w:rPr>
        <w:t>广州，</w:t>
      </w:r>
      <w:r>
        <w:rPr>
          <w:rFonts w:hint="eastAsia" w:ascii="宋体" w:hAnsi="宋体" w:eastAsia="宋体" w:cs="宋体"/>
          <w:sz w:val="21"/>
          <w:szCs w:val="21"/>
        </w:rPr>
        <w:t>结束愉快的旅程！</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参考航班：</w:t>
      </w:r>
      <w:r>
        <w:rPr>
          <w:rFonts w:hint="eastAsia" w:ascii="宋体" w:hAnsi="宋体" w:eastAsia="宋体" w:cs="宋体"/>
          <w:b/>
          <w:bCs/>
          <w:i w:val="0"/>
          <w:caps w:val="0"/>
          <w:color w:val="FF0000"/>
          <w:spacing w:val="0"/>
          <w:sz w:val="21"/>
          <w:szCs w:val="21"/>
          <w:shd w:val="clear" w:fill="FFFFFF"/>
        </w:rPr>
        <w:t>ZH9146</w:t>
      </w:r>
      <w:r>
        <w:rPr>
          <w:rFonts w:hint="eastAsia" w:ascii="宋体" w:hAnsi="宋体" w:eastAsia="宋体" w:cs="宋体"/>
          <w:b/>
          <w:bCs/>
          <w:i w:val="0"/>
          <w:caps w:val="0"/>
          <w:color w:val="FF0000"/>
          <w:spacing w:val="0"/>
          <w:sz w:val="21"/>
          <w:szCs w:val="21"/>
          <w:shd w:val="clear" w:fill="FFFFFF"/>
          <w:lang w:val="en-US" w:eastAsia="zh-CN"/>
        </w:rPr>
        <w:t xml:space="preserve"> 16:40-19:55，只有一趟航班直飞，其余需转机延至第二天才返回广州，所以机位较紧张！</w:t>
      </w:r>
    </w:p>
    <w:p>
      <w:pPr>
        <w:keepNext w:val="0"/>
        <w:keepLines w:val="0"/>
        <w:pageBreakBefore w:val="0"/>
        <w:widowControl w:val="0"/>
        <w:tabs>
          <w:tab w:val="left" w:pos="9360"/>
        </w:tabs>
        <w:kinsoku/>
        <w:wordWrap/>
        <w:overflowPunct/>
        <w:topLinePunct w:val="0"/>
        <w:autoSpaceDE/>
        <w:autoSpaceDN/>
        <w:bidi w:val="0"/>
        <w:adjustRightInd/>
        <w:snapToGrid/>
        <w:spacing w:line="360" w:lineRule="exact"/>
        <w:ind w:left="-1079" w:leftChars="-514" w:right="120" w:rightChars="57"/>
        <w:jc w:val="both"/>
        <w:textAlignment w:val="auto"/>
        <w:outlineLvl w:val="9"/>
        <w:rPr>
          <w:rFonts w:hint="eastAsia" w:ascii="PMingLiU" w:hAnsi="PMingLiU" w:cs="PMingLiU"/>
          <w:color w:val="000000"/>
          <w:sz w:val="18"/>
          <w:szCs w:val="18"/>
        </w:rPr>
      </w:pPr>
      <w:r>
        <w:rPr>
          <w:rFonts w:hint="eastAsia" w:ascii="宋体" w:hAnsi="宋体" w:eastAsia="宋体" w:cs="宋体"/>
          <w:b/>
          <w:bCs/>
          <w:sz w:val="21"/>
          <w:szCs w:val="21"/>
          <w:lang w:eastAsia="zh-CN"/>
        </w:rPr>
        <w:t>备注：</w:t>
      </w:r>
      <w:r>
        <w:rPr>
          <w:rFonts w:hint="eastAsia" w:ascii="宋体" w:hAnsi="宋体" w:eastAsia="宋体" w:cs="宋体"/>
          <w:b/>
          <w:bCs/>
          <w:color w:val="000000"/>
          <w:sz w:val="21"/>
          <w:szCs w:val="21"/>
          <w:shd w:val="clear" w:color="auto" w:fill="FFFFFF"/>
          <w:lang w:eastAsia="zh-CN"/>
        </w:rPr>
        <w:t>因航班时间是下午机回，暑假一般提前</w:t>
      </w:r>
      <w:r>
        <w:rPr>
          <w:rFonts w:hint="eastAsia" w:ascii="宋体" w:hAnsi="宋体" w:eastAsia="宋体" w:cs="宋体"/>
          <w:b/>
          <w:bCs/>
          <w:color w:val="000000"/>
          <w:sz w:val="21"/>
          <w:szCs w:val="21"/>
          <w:shd w:val="clear" w:color="auto" w:fill="FFFFFF"/>
          <w:lang w:val="en-US" w:eastAsia="zh-CN"/>
        </w:rPr>
        <w:t>3小时到机场，故当天行程比较赶，请各位客人准时集合，切勿耽误时间。</w:t>
      </w:r>
    </w:p>
    <w:p>
      <w:pPr>
        <w:tabs>
          <w:tab w:val="left" w:pos="9360"/>
        </w:tabs>
        <w:spacing w:line="280" w:lineRule="exact"/>
        <w:ind w:left="-1079" w:leftChars="-514" w:right="2" w:rightChars="1" w:firstLine="180" w:firstLineChars="100"/>
        <w:rPr>
          <w:rFonts w:hint="eastAsia" w:ascii="PMingLiU" w:hAnsi="PMingLiU" w:cs="PMingLiU"/>
          <w:color w:val="FF9933"/>
          <w:sz w:val="18"/>
          <w:szCs w:val="18"/>
        </w:rPr>
      </w:pPr>
      <w:r>
        <w:rPr>
          <w:rFonts w:hint="eastAsia" w:ascii="PMingLiU" w:hAnsi="PMingLiU" w:cs="PMingLiU"/>
          <w:color w:val="000000"/>
          <w:sz w:val="18"/>
          <w:szCs w:val="18"/>
        </w:rPr>
        <w:t>------------------------------------------------------------------------------</w:t>
      </w:r>
      <w:r>
        <w:rPr>
          <w:rFonts w:hint="eastAsia"/>
          <w:sz w:val="18"/>
          <w:szCs w:val="18"/>
        </w:rPr>
        <w:t>结束愉快的旅程------------------------------------------------------------------------------</w:t>
      </w:r>
    </w:p>
    <w:p>
      <w:pPr>
        <w:tabs>
          <w:tab w:val="left" w:pos="9360"/>
        </w:tabs>
        <w:spacing w:line="280" w:lineRule="exact"/>
        <w:ind w:left="-1079" w:leftChars="-514" w:right="2" w:rightChars="1"/>
        <w:jc w:val="left"/>
        <w:rPr>
          <w:rFonts w:hint="eastAsia" w:ascii="宋体" w:hAnsi="宋体"/>
          <w:color w:val="000000"/>
          <w:sz w:val="18"/>
          <w:szCs w:val="18"/>
        </w:rPr>
      </w:pPr>
      <w:r>
        <w:rPr>
          <w:rFonts w:hint="eastAsia" w:ascii="宋体" w:hAnsi="宋体"/>
          <w:sz w:val="18"/>
          <w:szCs w:val="18"/>
        </w:rPr>
        <w:t xml:space="preserve">                               </w:t>
      </w:r>
      <w:r>
        <w:rPr>
          <w:rFonts w:hint="eastAsia" w:ascii="宋体" w:hAnsi="宋体"/>
          <w:color w:val="000000"/>
          <w:sz w:val="18"/>
          <w:szCs w:val="18"/>
        </w:rPr>
        <w:t>以上行程根据出票航班时间调整行程，行程景点接待不变。</w:t>
      </w:r>
    </w:p>
    <w:p>
      <w:pPr>
        <w:spacing w:line="320" w:lineRule="exact"/>
        <w:ind w:right="2" w:rightChars="1"/>
        <w:rPr>
          <w:rFonts w:hint="eastAsia" w:ascii="微软雅黑" w:hAnsi="微软雅黑" w:eastAsia="微软雅黑" w:cs="微软雅黑"/>
          <w:b/>
          <w:color w:val="FF0000"/>
          <w:sz w:val="21"/>
          <w:szCs w:val="21"/>
          <w:lang w:val="en-US" w:eastAsia="zh-CN"/>
        </w:rPr>
      </w:pP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行程标准：</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用餐：</w:t>
      </w:r>
      <w:r>
        <w:rPr>
          <w:rFonts w:hint="eastAsia" w:ascii="宋体" w:hAnsi="宋体" w:eastAsia="宋体" w:cs="宋体"/>
          <w:b/>
          <w:bCs/>
          <w:sz w:val="21"/>
          <w:szCs w:val="21"/>
          <w:lang w:val="en-US" w:eastAsia="zh-CN"/>
        </w:rPr>
        <w:t>全程5早10正，餐标：50元/人/正，小童25元/人。成人：500元/人，小童250元/人</w:t>
      </w:r>
      <w:r>
        <w:rPr>
          <w:rFonts w:hint="eastAsia" w:ascii="宋体" w:hAnsi="宋体" w:eastAsia="宋体" w:cs="宋体"/>
          <w:b/>
          <w:bCs/>
          <w:color w:val="auto"/>
          <w:sz w:val="21"/>
          <w:szCs w:val="21"/>
          <w:lang w:val="en-US" w:eastAsia="zh-CN"/>
        </w:rPr>
        <w:t>。其中有三正餐</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安排当地风味餐：市区的羊肉火锅、黄河鲤鱼风味、莜面风味。若正餐自理，需含司机导游30元/人/餐，按正</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餐计算，可当地现付或团费结算，共600元。</w:t>
      </w:r>
    </w:p>
    <w:p>
      <w:pPr>
        <w:ind w:left="3" w:leftChars="-295" w:hanging="622" w:hangingChars="295"/>
        <w:rPr>
          <w:rFonts w:hint="eastAsia" w:ascii="宋体" w:hAnsi="宋体" w:eastAsia="宋体" w:cs="宋体"/>
          <w:b/>
          <w:bCs/>
          <w:color w:val="auto"/>
          <w:sz w:val="21"/>
          <w:szCs w:val="21"/>
          <w:lang w:val="en-US" w:eastAsia="zh-CN"/>
        </w:rPr>
      </w:pP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门票：</w:t>
      </w:r>
      <w:r>
        <w:rPr>
          <w:rFonts w:hint="eastAsia" w:ascii="宋体" w:hAnsi="宋体" w:eastAsia="宋体" w:cs="宋体"/>
          <w:b/>
          <w:bCs/>
          <w:color w:val="auto"/>
          <w:sz w:val="21"/>
          <w:szCs w:val="21"/>
          <w:highlight w:val="none"/>
          <w:lang w:val="en-US" w:eastAsia="zh-CN"/>
        </w:rPr>
        <w:t>成人：340元/人，</w:t>
      </w:r>
      <w:r>
        <w:rPr>
          <w:rFonts w:hint="eastAsia" w:ascii="宋体" w:hAnsi="宋体" w:eastAsia="宋体" w:cs="宋体"/>
          <w:b/>
          <w:bCs/>
          <w:sz w:val="21"/>
          <w:szCs w:val="21"/>
          <w:highlight w:val="none"/>
          <w:lang w:val="en-US" w:eastAsia="zh-CN"/>
        </w:rPr>
        <w:t>1.2--1.5米儿童门票：318元/人，</w:t>
      </w:r>
      <w:r>
        <w:rPr>
          <w:rFonts w:hint="eastAsia" w:ascii="宋体" w:hAnsi="宋体" w:eastAsia="宋体" w:cs="宋体"/>
          <w:b/>
          <w:bCs/>
          <w:color w:val="auto"/>
          <w:sz w:val="21"/>
          <w:szCs w:val="21"/>
          <w:highlight w:val="none"/>
          <w:lang w:val="en-US" w:eastAsia="zh-CN"/>
        </w:rPr>
        <w:t>含响沙湾含索道+成陵含电瓶车+北方兵器城；</w:t>
      </w:r>
    </w:p>
    <w:p>
      <w:pPr>
        <w:ind w:left="3" w:leftChars="-295" w:hanging="622" w:hangingChars="295"/>
        <w:rPr>
          <w:rFonts w:hint="eastAsia" w:ascii="宋体" w:hAnsi="宋体" w:eastAsia="宋体" w:cs="宋体"/>
          <w:b/>
          <w:bCs/>
          <w:color w:val="auto"/>
          <w:sz w:val="21"/>
          <w:szCs w:val="21"/>
          <w:lang w:val="en-US" w:eastAsia="zh-CN"/>
        </w:rPr>
      </w:pP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住宿：成人490元/人含早，</w:t>
      </w:r>
      <w:r>
        <w:rPr>
          <w:rFonts w:hint="eastAsia" w:ascii="宋体" w:hAnsi="宋体" w:eastAsia="宋体" w:cs="宋体"/>
          <w:b/>
          <w:bCs/>
          <w:color w:val="FF0000"/>
          <w:sz w:val="21"/>
          <w:szCs w:val="21"/>
          <w:lang w:val="en-US" w:eastAsia="zh-CN"/>
        </w:rPr>
        <w:t>减房差：230元/人，小童早餐：260元/人；当地酒店不能加床，单人需补房差！</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参考酒店：呼和浩特海亮广场或同级；草原落地景观包，呼和浩特九月久或同级，达拉特旗响沙假日或同级，鄂</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尔多斯金色阳光或同级。</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用车：当地37座车旅游巴士；</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导服：当地普通话导游服务，不推自费和购物，景中店不算购物点。</w:t>
      </w:r>
    </w:p>
    <w:p>
      <w:pPr>
        <w:ind w:left="3" w:leftChars="-295" w:hanging="622" w:hangingChars="295"/>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特别要求：品尝烤全羊，安排2只。</w:t>
      </w:r>
    </w:p>
    <w:p>
      <w:pPr>
        <w:spacing w:line="320" w:lineRule="exact"/>
        <w:ind w:right="2" w:rightChars="1"/>
        <w:rPr>
          <w:rFonts w:hint="eastAsia" w:ascii="宋体" w:hAnsi="宋体" w:cs="宋体"/>
          <w:b/>
          <w:color w:val="008000"/>
          <w:sz w:val="18"/>
          <w:szCs w:val="18"/>
        </w:rPr>
      </w:pPr>
    </w:p>
    <w:p>
      <w:pPr>
        <w:spacing w:line="320" w:lineRule="exact"/>
        <w:ind w:left="-2" w:leftChars="-514" w:right="2" w:rightChars="1" w:hanging="1077" w:hangingChars="596"/>
        <w:rPr>
          <w:rFonts w:hint="eastAsia" w:ascii="宋体" w:hAnsi="宋体" w:cs="宋体"/>
          <w:b/>
          <w:color w:val="008000"/>
          <w:sz w:val="18"/>
          <w:szCs w:val="18"/>
        </w:rPr>
      </w:pPr>
    </w:p>
    <w:p>
      <w:pPr>
        <w:spacing w:line="320" w:lineRule="exact"/>
        <w:ind w:left="-2" w:leftChars="-514" w:right="2" w:rightChars="1" w:hanging="1077" w:hangingChars="596"/>
        <w:rPr>
          <w:rFonts w:hint="eastAsia" w:ascii="宋体" w:hAnsi="宋体" w:cs="宋体"/>
          <w:b/>
          <w:color w:val="008000"/>
          <w:sz w:val="18"/>
          <w:szCs w:val="18"/>
        </w:rPr>
      </w:pPr>
      <w:r>
        <w:rPr>
          <w:rFonts w:hint="eastAsia" w:ascii="宋体" w:hAnsi="宋体" w:cs="宋体"/>
          <w:b/>
          <w:color w:val="008000"/>
          <w:sz w:val="18"/>
          <w:szCs w:val="18"/>
        </w:rPr>
        <w:t>【费用不含】</w:t>
      </w:r>
    </w:p>
    <w:p>
      <w:pPr>
        <w:spacing w:line="320" w:lineRule="exact"/>
        <w:ind w:left="-7" w:leftChars="-514" w:right="2" w:rightChars="1" w:hanging="1072" w:hangingChars="596"/>
        <w:rPr>
          <w:rFonts w:hint="eastAsia"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航空保险、航班取消或天气原因延误所产生的额外费用。</w:t>
      </w:r>
    </w:p>
    <w:p>
      <w:pPr>
        <w:spacing w:line="320" w:lineRule="exact"/>
        <w:ind w:left="-7" w:leftChars="-514" w:right="2" w:rightChars="1" w:hanging="1072" w:hangingChars="596"/>
        <w:rPr>
          <w:rFonts w:hint="eastAsia"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当地政府行为或天气原因高速路封闭，路途中交通道路堵塞造成的额外增加费用。</w:t>
      </w:r>
    </w:p>
    <w:p>
      <w:pPr>
        <w:spacing w:line="320" w:lineRule="exact"/>
        <w:ind w:left="-7" w:leftChars="-514" w:right="2" w:rightChars="1" w:hanging="1072" w:hangingChars="596"/>
        <w:rPr>
          <w:rFonts w:hint="eastAsia" w:ascii="宋体" w:hAnsi="宋体" w:cs="宋体"/>
          <w:sz w:val="18"/>
          <w:szCs w:val="18"/>
        </w:rPr>
      </w:pPr>
      <w:r>
        <w:rPr>
          <w:rFonts w:ascii="宋体" w:hAnsi="宋体" w:cs="宋体"/>
          <w:sz w:val="18"/>
          <w:szCs w:val="18"/>
        </w:rPr>
        <w:t>3</w:t>
      </w:r>
      <w:r>
        <w:rPr>
          <w:rFonts w:hint="eastAsia" w:ascii="宋体" w:hAnsi="宋体" w:cs="宋体"/>
          <w:sz w:val="18"/>
          <w:szCs w:val="18"/>
        </w:rPr>
        <w:t>、</w:t>
      </w:r>
      <w:r>
        <w:rPr>
          <w:rFonts w:ascii="宋体" w:hAnsi="宋体" w:cs="宋体"/>
          <w:sz w:val="18"/>
          <w:szCs w:val="18"/>
        </w:rPr>
        <w:t>私人娱乐消费、购物消费、餐饮消费。房间产生的收费物品、景区内自娱项目</w:t>
      </w:r>
    </w:p>
    <w:p>
      <w:pPr>
        <w:spacing w:line="320" w:lineRule="exact"/>
        <w:ind w:left="-7" w:leftChars="-514" w:right="2" w:rightChars="1" w:hanging="1072" w:hangingChars="596"/>
        <w:rPr>
          <w:rFonts w:hint="eastAsia" w:ascii="宋体" w:hAnsi="宋体" w:cs="宋体"/>
          <w:color w:val="FF0000"/>
          <w:sz w:val="18"/>
          <w:szCs w:val="18"/>
        </w:rPr>
      </w:pPr>
      <w:r>
        <w:rPr>
          <w:rFonts w:ascii="宋体" w:hAnsi="宋体" w:cs="宋体"/>
          <w:sz w:val="18"/>
          <w:szCs w:val="18"/>
        </w:rPr>
        <w:t>4</w:t>
      </w:r>
      <w:r>
        <w:rPr>
          <w:rFonts w:hint="eastAsia" w:ascii="宋体" w:hAnsi="宋体" w:cs="宋体"/>
          <w:sz w:val="18"/>
          <w:szCs w:val="18"/>
        </w:rPr>
        <w:t>、</w:t>
      </w:r>
      <w:r>
        <w:rPr>
          <w:rFonts w:ascii="宋体" w:hAnsi="宋体" w:cs="宋体"/>
          <w:sz w:val="18"/>
          <w:szCs w:val="18"/>
        </w:rPr>
        <w:t>景区内的自由活动自行参与项目（如：园中园门票，环保车、索道、电瓶车、小交通 ）。</w:t>
      </w:r>
    </w:p>
    <w:p>
      <w:pPr>
        <w:spacing w:line="320" w:lineRule="exact"/>
        <w:ind w:left="-7" w:leftChars="-514" w:right="2" w:rightChars="1" w:hanging="1072" w:hangingChars="596"/>
        <w:rPr>
          <w:rFonts w:hint="eastAsia" w:ascii="宋体" w:hAnsi="宋体" w:cs="宋体"/>
          <w:sz w:val="18"/>
          <w:szCs w:val="18"/>
        </w:rPr>
      </w:pPr>
      <w:r>
        <w:rPr>
          <w:rFonts w:hint="eastAsia" w:ascii="宋体" w:hAnsi="宋体" w:cs="宋体"/>
          <w:sz w:val="18"/>
          <w:szCs w:val="18"/>
        </w:rPr>
        <w:t>5、</w:t>
      </w:r>
      <w:r>
        <w:rPr>
          <w:rFonts w:ascii="宋体" w:hAnsi="宋体" w:cs="宋体"/>
          <w:sz w:val="18"/>
          <w:szCs w:val="18"/>
        </w:rPr>
        <w:t>单房差</w:t>
      </w:r>
      <w:r>
        <w:rPr>
          <w:rFonts w:hint="eastAsia" w:ascii="宋体" w:hAnsi="宋体" w:cs="宋体"/>
          <w:sz w:val="18"/>
          <w:szCs w:val="18"/>
        </w:rPr>
        <w:t>：</w:t>
      </w:r>
      <w:r>
        <w:rPr>
          <w:rFonts w:ascii="宋体" w:hAnsi="宋体" w:cs="宋体"/>
          <w:sz w:val="18"/>
          <w:szCs w:val="18"/>
        </w:rPr>
        <w:t>如产生单</w:t>
      </w:r>
      <w:r>
        <w:rPr>
          <w:rFonts w:hint="eastAsia" w:ascii="宋体" w:hAnsi="宋体" w:cs="宋体"/>
          <w:sz w:val="18"/>
          <w:szCs w:val="18"/>
        </w:rPr>
        <w:t>男单女敬</w:t>
      </w:r>
      <w:r>
        <w:rPr>
          <w:rFonts w:ascii="宋体" w:hAnsi="宋体" w:cs="宋体"/>
          <w:sz w:val="18"/>
          <w:szCs w:val="18"/>
        </w:rPr>
        <w:t>请补房差。当地酒店没有三人间也加不了床。</w:t>
      </w:r>
    </w:p>
    <w:p>
      <w:pPr>
        <w:tabs>
          <w:tab w:val="left" w:pos="9360"/>
        </w:tabs>
        <w:spacing w:line="280" w:lineRule="exact"/>
        <w:ind w:left="-7" w:leftChars="-514" w:right="2" w:rightChars="1" w:hanging="1072" w:hangingChars="596"/>
        <w:jc w:val="left"/>
        <w:rPr>
          <w:rFonts w:hint="eastAsia" w:ascii="宋体" w:hAnsi="宋体" w:cs="宋体"/>
          <w:sz w:val="18"/>
          <w:szCs w:val="18"/>
        </w:rPr>
      </w:pPr>
      <w:r>
        <w:rPr>
          <w:rFonts w:hint="eastAsia" w:ascii="宋体" w:hAnsi="宋体" w:cs="宋体"/>
          <w:sz w:val="18"/>
          <w:szCs w:val="18"/>
        </w:rPr>
        <w:t>7、旅游意外险。</w:t>
      </w:r>
    </w:p>
    <w:p>
      <w:pPr>
        <w:tabs>
          <w:tab w:val="left" w:pos="9360"/>
        </w:tabs>
        <w:spacing w:line="280" w:lineRule="exact"/>
        <w:ind w:left="-7" w:leftChars="-514" w:right="2" w:rightChars="1" w:hanging="1072" w:hangingChars="596"/>
        <w:jc w:val="left"/>
        <w:rPr>
          <w:rFonts w:hint="eastAsia" w:ascii="宋体" w:hAnsi="宋体" w:cs="宋体"/>
          <w:sz w:val="18"/>
          <w:szCs w:val="18"/>
        </w:rPr>
      </w:pPr>
    </w:p>
    <w:p>
      <w:pPr>
        <w:spacing w:line="320" w:lineRule="exact"/>
        <w:ind w:left="2" w:leftChars="-512" w:right="2" w:rightChars="1" w:hanging="1077" w:hangingChars="596"/>
        <w:rPr>
          <w:rFonts w:hint="eastAsia" w:ascii="宋体" w:hAnsi="宋体" w:cs="宋体"/>
          <w:b/>
          <w:color w:val="008000"/>
          <w:sz w:val="18"/>
          <w:szCs w:val="18"/>
        </w:rPr>
      </w:pPr>
      <w:r>
        <w:rPr>
          <w:rFonts w:hint="eastAsia" w:ascii="宋体" w:hAnsi="宋体" w:cs="宋体"/>
          <w:b/>
          <w:color w:val="008000"/>
          <w:sz w:val="18"/>
          <w:szCs w:val="18"/>
        </w:rPr>
        <w:t>【注意事项】</w:t>
      </w:r>
    </w:p>
    <w:p>
      <w:pPr>
        <w:spacing w:line="240" w:lineRule="exact"/>
        <w:ind w:left="2" w:leftChars="-512" w:right="2" w:rightChars="1" w:hanging="1077" w:hangingChars="596"/>
        <w:rPr>
          <w:rFonts w:hint="eastAsia" w:ascii="宋体" w:hAnsi="宋体"/>
          <w:bCs/>
          <w:sz w:val="18"/>
          <w:szCs w:val="18"/>
        </w:rPr>
      </w:pPr>
      <w:r>
        <w:rPr>
          <w:rFonts w:hint="eastAsia" w:ascii="宋体" w:hAnsi="宋体"/>
          <w:b/>
          <w:bCs/>
          <w:sz w:val="18"/>
          <w:szCs w:val="18"/>
        </w:rPr>
        <w:t xml:space="preserve">（1） 用餐  </w:t>
      </w:r>
      <w:r>
        <w:rPr>
          <w:rFonts w:hint="eastAsia" w:ascii="Arial" w:hAnsi="Arial" w:eastAsia="新宋体" w:cs="Arial"/>
          <w:sz w:val="18"/>
          <w:szCs w:val="18"/>
        </w:rPr>
        <w:t>用餐酒店均安排在正规旅游团队餐厅或者社会餐厅，每桌</w:t>
      </w:r>
      <w:r>
        <w:rPr>
          <w:rFonts w:ascii="Arial" w:hAnsi="Arial" w:eastAsia="新宋体" w:cs="Arial"/>
          <w:sz w:val="18"/>
          <w:szCs w:val="18"/>
        </w:rPr>
        <w:t>10</w:t>
      </w:r>
      <w:r>
        <w:rPr>
          <w:rFonts w:hint="eastAsia" w:ascii="Arial" w:hAnsi="Arial" w:eastAsia="新宋体" w:cs="Arial"/>
          <w:sz w:val="18"/>
          <w:szCs w:val="18"/>
        </w:rPr>
        <w:t>人安排八菜一汤，不足</w:t>
      </w:r>
      <w:r>
        <w:rPr>
          <w:rFonts w:ascii="Arial" w:hAnsi="Arial" w:eastAsia="新宋体" w:cs="Arial"/>
          <w:sz w:val="18"/>
          <w:szCs w:val="18"/>
        </w:rPr>
        <w:t>10</w:t>
      </w:r>
      <w:r>
        <w:rPr>
          <w:rFonts w:hint="eastAsia" w:ascii="Arial" w:hAnsi="Arial" w:eastAsia="新宋体" w:cs="Arial"/>
          <w:sz w:val="18"/>
          <w:szCs w:val="18"/>
        </w:rPr>
        <w:t>人，菜量相应减少，或者退还游客所含的正餐费用，游客自行用餐。就餐时间为了避开用餐高峰及行程安排所需，导游将适当调整。</w:t>
      </w:r>
      <w:r>
        <w:rPr>
          <w:rFonts w:hint="eastAsia" w:ascii="宋体" w:hAnsi="宋体"/>
          <w:b/>
          <w:bCs/>
          <w:sz w:val="18"/>
          <w:szCs w:val="18"/>
        </w:rPr>
        <w:t>内蒙</w:t>
      </w:r>
      <w:r>
        <w:rPr>
          <w:rFonts w:hint="eastAsia" w:ascii="宋体" w:hAnsi="宋体"/>
          <w:bCs/>
          <w:sz w:val="18"/>
          <w:szCs w:val="18"/>
        </w:rPr>
        <w:t>饮食习惯与广东不同，口味比较重，在草原接待站与沙漠景区内团餐相比城市区的餐贵而不理想，与城市有差距</w:t>
      </w:r>
      <w:r>
        <w:rPr>
          <w:rFonts w:hint="eastAsia" w:ascii="宋体" w:hAnsi="宋体"/>
          <w:b/>
          <w:bCs/>
          <w:sz w:val="18"/>
          <w:szCs w:val="18"/>
        </w:rPr>
        <w:t>、望</w:t>
      </w:r>
      <w:r>
        <w:rPr>
          <w:rFonts w:hint="eastAsia" w:ascii="宋体" w:hAnsi="宋体"/>
          <w:bCs/>
          <w:sz w:val="18"/>
          <w:szCs w:val="18"/>
        </w:rPr>
        <w:t>请团友多包容和理解。</w:t>
      </w:r>
    </w:p>
    <w:p>
      <w:pPr>
        <w:pStyle w:val="21"/>
        <w:snapToGrid w:val="0"/>
        <w:spacing w:line="240" w:lineRule="exact"/>
        <w:ind w:left="2" w:leftChars="-512" w:right="2" w:rightChars="1" w:hanging="1077" w:hangingChars="596"/>
        <w:rPr>
          <w:rFonts w:hint="eastAsia"/>
          <w:sz w:val="18"/>
          <w:szCs w:val="18"/>
        </w:rPr>
      </w:pPr>
      <w:r>
        <w:rPr>
          <w:rFonts w:hint="eastAsia" w:ascii="宋体" w:hAnsi="宋体"/>
          <w:b/>
          <w:bCs/>
          <w:sz w:val="18"/>
          <w:szCs w:val="18"/>
        </w:rPr>
        <w:t xml:space="preserve">（2）住宿  </w:t>
      </w:r>
      <w:r>
        <w:rPr>
          <w:rFonts w:hint="eastAsia" w:ascii="宋体" w:hAnsi="宋体"/>
          <w:sz w:val="18"/>
          <w:szCs w:val="18"/>
        </w:rPr>
        <w:t>报价不含自然单房差，游客报名时请组团社务必落实好是否存在此情况，以免带来不必要的麻烦。</w:t>
      </w:r>
      <w:r>
        <w:rPr>
          <w:rFonts w:hint="eastAsia" w:ascii="Arial" w:hAnsi="Arial" w:eastAsia="新宋体" w:cs="Arial"/>
          <w:sz w:val="18"/>
          <w:szCs w:val="18"/>
        </w:rPr>
        <w:t>全程接待宾馆为双人标准间，每人一张床位，宾馆不提供自然单间，出现单人情况，团队可根据实际情况安排三人间或双标间加床解决，加床不同于原房间内标准床，有可能是钢丝床。如遇宾馆无法安排三人间或加床，游客须自补单人房差。行程中标注的均为参考住宿宾馆，档次不降的前提下，我社可根据实际情况适当调整具体住宿宾馆，</w:t>
      </w:r>
      <w:r>
        <w:rPr>
          <w:rFonts w:hint="eastAsia"/>
          <w:sz w:val="18"/>
          <w:szCs w:val="18"/>
        </w:rPr>
        <w:t>如遇当地政府接待，酒店不能正常入住，遇到以上情况我社将及时调整（改住同标准其他酒店）</w:t>
      </w:r>
      <w:r>
        <w:rPr>
          <w:rFonts w:hint="eastAsia" w:ascii="Arial" w:hAnsi="Arial" w:eastAsia="新宋体" w:cs="Arial"/>
          <w:sz w:val="18"/>
          <w:szCs w:val="18"/>
        </w:rPr>
        <w:t>。</w:t>
      </w:r>
      <w:r>
        <w:rPr>
          <w:rFonts w:hint="eastAsia"/>
          <w:sz w:val="18"/>
          <w:szCs w:val="18"/>
        </w:rPr>
        <w:t>内蒙古的酒店大部分以接待会议商务为主，使用率高集中在（7-8月份是用房高峰期，请提前做好计划准备），</w:t>
      </w:r>
      <w:r>
        <w:rPr>
          <w:rFonts w:hint="eastAsia" w:ascii="宋体" w:hAnsi="宋体"/>
          <w:b/>
          <w:bCs/>
          <w:sz w:val="18"/>
          <w:szCs w:val="18"/>
        </w:rPr>
        <w:t>入</w:t>
      </w:r>
      <w:r>
        <w:rPr>
          <w:rFonts w:hint="eastAsia" w:ascii="宋体" w:hAnsi="宋体"/>
          <w:bCs/>
          <w:sz w:val="18"/>
          <w:szCs w:val="18"/>
        </w:rPr>
        <w:t>住酒店时,注意提前点清备品,可能会有收费使用的物品, 一般都会标出价格, 使用前注意；不要污染浴巾、床单等物品，以免离店时产生纠纷；进入房间卫生间，大部份瓷砖，注意防滑。另外离店时，注意清点物品，不要遗落东西造成损失，或错拿酒店物品，产生误会。</w:t>
      </w:r>
    </w:p>
    <w:p>
      <w:pPr>
        <w:adjustRightInd w:val="0"/>
        <w:spacing w:line="240" w:lineRule="exact"/>
        <w:ind w:left="2" w:leftChars="-512" w:right="2" w:rightChars="1" w:hanging="1077" w:hangingChars="596"/>
        <w:rPr>
          <w:rFonts w:hint="eastAsia" w:ascii="宋体" w:hAnsi="宋体"/>
          <w:bCs/>
          <w:sz w:val="18"/>
          <w:szCs w:val="18"/>
        </w:rPr>
      </w:pPr>
      <w:r>
        <w:rPr>
          <w:rFonts w:hint="eastAsia"/>
          <w:b/>
          <w:sz w:val="18"/>
          <w:szCs w:val="18"/>
        </w:rPr>
        <w:t>草原蒙古包，早晚温差大，不安装空调</w:t>
      </w:r>
      <w:r>
        <w:rPr>
          <w:rFonts w:hint="eastAsia"/>
          <w:sz w:val="18"/>
          <w:szCs w:val="18"/>
        </w:rPr>
        <w:t>；房间设施不如市区酒店。由于草原供水资源有限。热水设备以太阳能热水器为主，热水情况也根据天气原因发热。请客人有足够心理准备。如有不周敬请谅解。</w:t>
      </w:r>
    </w:p>
    <w:p>
      <w:pPr>
        <w:spacing w:line="240" w:lineRule="exact"/>
        <w:ind w:left="2" w:leftChars="-512" w:right="2" w:rightChars="1" w:hanging="1077" w:hangingChars="596"/>
        <w:rPr>
          <w:rFonts w:hint="eastAsia" w:ascii="Arial" w:hAnsi="Arial" w:eastAsia="新宋体" w:cs="Arial"/>
          <w:sz w:val="18"/>
          <w:szCs w:val="18"/>
        </w:rPr>
      </w:pPr>
      <w:r>
        <w:rPr>
          <w:rFonts w:hint="eastAsia"/>
          <w:b/>
          <w:sz w:val="18"/>
          <w:szCs w:val="18"/>
        </w:rPr>
        <w:t>（3）用车</w:t>
      </w:r>
      <w:r>
        <w:rPr>
          <w:sz w:val="18"/>
          <w:szCs w:val="18"/>
        </w:rPr>
        <w:t xml:space="preserve"> </w:t>
      </w:r>
      <w:r>
        <w:rPr>
          <w:rFonts w:hint="eastAsia" w:ascii="Arial" w:hAnsi="Arial" w:eastAsia="新宋体" w:cs="Arial"/>
          <w:sz w:val="18"/>
          <w:szCs w:val="18"/>
        </w:rPr>
        <w:t>用车均为正规旅游车队根据团队人数统一调派，司机工作时间以每日计划确认中所含景点、行程全部结束为准。为保证团队出行安全，游客不能要求司机超时工作，如游客自行安排行程外的用餐、消费、娱乐活动要求司机接送等，须征得司机同意并支付相应车费后执行。</w:t>
      </w:r>
      <w:r>
        <w:rPr>
          <w:rFonts w:hint="eastAsia"/>
          <w:sz w:val="18"/>
          <w:szCs w:val="18"/>
        </w:rPr>
        <w:t>请游客在车厢内讲究卫生，爱护车厢内的设施，果皮杂物请用胶袋装好放到车上垃圾桶内。</w:t>
      </w:r>
    </w:p>
    <w:p>
      <w:pPr>
        <w:spacing w:line="240" w:lineRule="exact"/>
        <w:ind w:left="181" w:leftChars="-512" w:right="2" w:rightChars="1" w:hanging="1256" w:hangingChars="596"/>
        <w:rPr>
          <w:rFonts w:hint="eastAsia" w:ascii="宋体" w:hAnsi="宋体"/>
          <w:sz w:val="18"/>
          <w:szCs w:val="18"/>
        </w:rPr>
      </w:pPr>
      <w:r>
        <w:rPr>
          <w:rFonts w:hint="eastAsia"/>
          <w:b/>
        </w:rPr>
        <w:t>（4）</w:t>
      </w:r>
      <w:r>
        <w:rPr>
          <w:rFonts w:hint="eastAsia"/>
          <w:b/>
          <w:sz w:val="18"/>
          <w:szCs w:val="18"/>
        </w:rPr>
        <w:t>景点</w:t>
      </w:r>
      <w:r>
        <w:rPr>
          <w:rFonts w:hint="eastAsia"/>
          <w:sz w:val="18"/>
          <w:szCs w:val="18"/>
        </w:rPr>
        <w:t xml:space="preserve"> </w:t>
      </w:r>
      <w:r>
        <w:rPr>
          <w:rFonts w:hint="eastAsia" w:ascii="Arial" w:hAnsi="Arial" w:eastAsia="新宋体" w:cs="Arial"/>
          <w:sz w:val="18"/>
          <w:szCs w:val="18"/>
        </w:rPr>
        <w:t>行程中所含旅游景点均为大门票，不含景区内小景点门票。导游有权在不减少景点的情况下根据天气、景区的实际情况调整行程游览的先后顺序。</w:t>
      </w:r>
      <w:r>
        <w:rPr>
          <w:rFonts w:hint="eastAsia" w:ascii="宋体" w:hAnsi="宋体"/>
          <w:sz w:val="18"/>
          <w:szCs w:val="18"/>
        </w:rPr>
        <w:t>以上行程中所标明的公里数、行车时间是按照正常行驶时间估算，仅供参考，如遇堵车等特殊原因，可能会有误差，敬请谅解！如客人持有导游证、军官证、离休证、老年证等有效证件，请在导游购票前说明并出示，如能够按照景区规定减免，我公司将按我公司</w:t>
      </w:r>
      <w:r>
        <w:rPr>
          <w:rFonts w:hint="eastAsia" w:ascii="Arial" w:hAnsi="Arial" w:eastAsia="新宋体" w:cs="Arial"/>
          <w:sz w:val="18"/>
          <w:szCs w:val="18"/>
        </w:rPr>
        <w:t>和景区的协议价</w:t>
      </w:r>
      <w:r>
        <w:rPr>
          <w:rFonts w:hint="eastAsia" w:ascii="宋体" w:hAnsi="宋体"/>
          <w:sz w:val="18"/>
          <w:szCs w:val="18"/>
        </w:rPr>
        <w:t>（非挂牌价）退还！</w:t>
      </w:r>
    </w:p>
    <w:p>
      <w:pPr>
        <w:spacing w:line="240" w:lineRule="exact"/>
        <w:ind w:left="-82" w:right="2" w:rightChars="1"/>
        <w:rPr>
          <w:rFonts w:hint="eastAsia"/>
          <w:sz w:val="18"/>
          <w:szCs w:val="18"/>
        </w:rPr>
      </w:pPr>
      <w:r>
        <w:rPr>
          <w:rFonts w:hint="eastAsia"/>
          <w:sz w:val="18"/>
          <w:szCs w:val="18"/>
        </w:rPr>
        <w:t>内蒙古历史古迹景点众多，</w:t>
      </w:r>
      <w:r>
        <w:rPr>
          <w:rFonts w:ascii="宋体" w:hAnsi="宋体" w:cs="宋体"/>
          <w:kern w:val="0"/>
          <w:sz w:val="18"/>
          <w:szCs w:val="18"/>
        </w:rPr>
        <w:t>为保证本次行程安全、有序的进行，所有团员</w:t>
      </w:r>
      <w:r>
        <w:rPr>
          <w:rFonts w:hint="eastAsia" w:ascii="宋体" w:hAnsi="宋体" w:cs="宋体"/>
          <w:kern w:val="0"/>
          <w:sz w:val="18"/>
          <w:szCs w:val="18"/>
        </w:rPr>
        <w:t>请</w:t>
      </w:r>
      <w:r>
        <w:rPr>
          <w:rFonts w:ascii="宋体" w:hAnsi="宋体" w:cs="宋体"/>
          <w:kern w:val="0"/>
          <w:sz w:val="18"/>
          <w:szCs w:val="18"/>
        </w:rPr>
        <w:t>听从指挥，服从导游的安排，做到不单独行动，严禁去危险</w:t>
      </w:r>
      <w:r>
        <w:rPr>
          <w:rFonts w:hint="eastAsia" w:ascii="宋体" w:hAnsi="宋体" w:cs="宋体"/>
          <w:kern w:val="0"/>
          <w:sz w:val="18"/>
          <w:szCs w:val="18"/>
        </w:rPr>
        <w:t>处</w:t>
      </w:r>
      <w:r>
        <w:rPr>
          <w:rFonts w:ascii="宋体" w:hAnsi="宋体" w:cs="宋体"/>
          <w:kern w:val="0"/>
          <w:sz w:val="18"/>
          <w:szCs w:val="18"/>
        </w:rPr>
        <w:t>拍照；游览过程中一定要注意个人人身及财务安全。尤其是碰到阴雨天气，更应注意湿滑地面。防止摔倒，滑倒。</w:t>
      </w:r>
    </w:p>
    <w:p>
      <w:pPr>
        <w:tabs>
          <w:tab w:val="left" w:pos="-540"/>
        </w:tabs>
        <w:spacing w:line="240" w:lineRule="exact"/>
        <w:ind w:left="181" w:leftChars="-512" w:right="2" w:rightChars="1" w:hanging="1256" w:hangingChars="596"/>
        <w:rPr>
          <w:rFonts w:hint="eastAsia" w:ascii="Arial" w:hAnsi="Arial" w:eastAsia="新宋体" w:cs="Arial"/>
          <w:sz w:val="18"/>
          <w:szCs w:val="18"/>
        </w:rPr>
      </w:pPr>
      <w:r>
        <w:rPr>
          <w:rFonts w:hint="eastAsia"/>
          <w:b/>
        </w:rPr>
        <w:t>（5）</w:t>
      </w:r>
      <w:r>
        <w:rPr>
          <w:rFonts w:hint="eastAsia"/>
          <w:b/>
          <w:sz w:val="18"/>
          <w:szCs w:val="18"/>
        </w:rPr>
        <w:t xml:space="preserve">导游 </w:t>
      </w:r>
      <w:r>
        <w:rPr>
          <w:rFonts w:hint="eastAsia" w:ascii="Arial" w:hAnsi="Arial" w:eastAsia="新宋体" w:cs="Arial"/>
          <w:sz w:val="18"/>
          <w:szCs w:val="18"/>
        </w:rPr>
        <w:t>我社导游将严格按照确认行程安排游览，请组团社务必将最终跟客人确认行程出团前与我社核对，并交付游客，如旅游中游客行程与确认行程不符出现的投诉，我社恕不负责。导游接待内宾均普通话讲解，地方语气够重，如有不周还请游客多包函。</w:t>
      </w:r>
    </w:p>
    <w:p>
      <w:pPr>
        <w:numPr>
          <w:ilvl w:val="0"/>
          <w:numId w:val="1"/>
        </w:numPr>
        <w:spacing w:line="240" w:lineRule="exact"/>
        <w:ind w:left="-181" w:leftChars="-512" w:right="2" w:rightChars="1" w:hanging="894" w:hangingChars="424"/>
        <w:rPr>
          <w:rFonts w:hint="eastAsia" w:ascii="宋体" w:hAnsi="宋体"/>
          <w:sz w:val="18"/>
          <w:szCs w:val="18"/>
        </w:rPr>
      </w:pPr>
      <w:r>
        <w:rPr>
          <w:rFonts w:hint="eastAsia"/>
          <w:b/>
          <w:bCs/>
          <w:szCs w:val="21"/>
        </w:rPr>
        <w:t>蒙古族的习俗与禁忌</w:t>
      </w:r>
      <w:r>
        <w:rPr>
          <w:b/>
          <w:bCs/>
          <w:szCs w:val="21"/>
        </w:rPr>
        <w:t xml:space="preserve"> </w:t>
      </w:r>
      <w:r>
        <w:rPr>
          <w:szCs w:val="21"/>
        </w:rPr>
        <w:br w:type="textWrapping"/>
      </w:r>
      <w:r>
        <w:rPr>
          <w:sz w:val="18"/>
          <w:szCs w:val="18"/>
        </w:rPr>
        <w:t>1.</w:t>
      </w:r>
      <w:r>
        <w:rPr>
          <w:rFonts w:hint="eastAsia"/>
          <w:sz w:val="18"/>
          <w:szCs w:val="18"/>
        </w:rPr>
        <w:t>在于蒙古族人交谈时</w:t>
      </w:r>
      <w:r>
        <w:rPr>
          <w:sz w:val="18"/>
          <w:szCs w:val="18"/>
        </w:rPr>
        <w:t>,</w:t>
      </w:r>
      <w:r>
        <w:rPr>
          <w:rFonts w:hint="eastAsia"/>
          <w:sz w:val="18"/>
          <w:szCs w:val="18"/>
        </w:rPr>
        <w:t>禁忌带侮辱性词汇</w:t>
      </w:r>
      <w:r>
        <w:rPr>
          <w:sz w:val="18"/>
          <w:szCs w:val="18"/>
        </w:rPr>
        <w:t>.</w:t>
      </w:r>
      <w:r>
        <w:rPr>
          <w:sz w:val="18"/>
          <w:szCs w:val="18"/>
        </w:rPr>
        <w:br w:type="textWrapping"/>
      </w:r>
      <w:r>
        <w:rPr>
          <w:sz w:val="18"/>
          <w:szCs w:val="18"/>
        </w:rPr>
        <w:t>2.</w:t>
      </w:r>
      <w:r>
        <w:rPr>
          <w:rFonts w:hint="eastAsia"/>
          <w:sz w:val="18"/>
          <w:szCs w:val="18"/>
        </w:rPr>
        <w:t>初次与老者见面时</w:t>
      </w:r>
      <w:r>
        <w:rPr>
          <w:sz w:val="18"/>
          <w:szCs w:val="18"/>
        </w:rPr>
        <w:t>,</w:t>
      </w:r>
      <w:r>
        <w:rPr>
          <w:rFonts w:hint="eastAsia"/>
          <w:sz w:val="18"/>
          <w:szCs w:val="18"/>
        </w:rPr>
        <w:t>要主动问候</w:t>
      </w:r>
      <w:r>
        <w:rPr>
          <w:sz w:val="18"/>
          <w:szCs w:val="18"/>
        </w:rPr>
        <w:t>,</w:t>
      </w:r>
      <w:r>
        <w:rPr>
          <w:rFonts w:hint="eastAsia"/>
          <w:sz w:val="18"/>
          <w:szCs w:val="18"/>
        </w:rPr>
        <w:t>禁忌询问年龄</w:t>
      </w:r>
      <w:r>
        <w:rPr>
          <w:sz w:val="18"/>
          <w:szCs w:val="18"/>
        </w:rPr>
        <w:t>.</w:t>
      </w:r>
      <w:r>
        <w:rPr>
          <w:sz w:val="18"/>
          <w:szCs w:val="18"/>
        </w:rPr>
        <w:br w:type="textWrapping"/>
      </w:r>
      <w:r>
        <w:rPr>
          <w:sz w:val="18"/>
          <w:szCs w:val="18"/>
        </w:rPr>
        <w:t>3.</w:t>
      </w:r>
      <w:r>
        <w:rPr>
          <w:rFonts w:hint="eastAsia"/>
          <w:sz w:val="18"/>
          <w:szCs w:val="18"/>
        </w:rPr>
        <w:t>在访问牧民家庭时</w:t>
      </w:r>
      <w:r>
        <w:rPr>
          <w:sz w:val="18"/>
          <w:szCs w:val="18"/>
        </w:rPr>
        <w:t>,</w:t>
      </w:r>
      <w:r>
        <w:rPr>
          <w:rFonts w:hint="eastAsia"/>
          <w:sz w:val="18"/>
          <w:szCs w:val="18"/>
        </w:rPr>
        <w:t>要在远处下车</w:t>
      </w:r>
      <w:r>
        <w:rPr>
          <w:sz w:val="18"/>
          <w:szCs w:val="18"/>
        </w:rPr>
        <w:t>,</w:t>
      </w:r>
      <w:r>
        <w:rPr>
          <w:rFonts w:hint="eastAsia"/>
          <w:sz w:val="18"/>
          <w:szCs w:val="18"/>
        </w:rPr>
        <w:t>步行进蒙古包</w:t>
      </w:r>
      <w:r>
        <w:rPr>
          <w:sz w:val="18"/>
          <w:szCs w:val="18"/>
        </w:rPr>
        <w:t>.</w:t>
      </w:r>
      <w:r>
        <w:rPr>
          <w:sz w:val="18"/>
          <w:szCs w:val="18"/>
        </w:rPr>
        <w:br w:type="textWrapping"/>
      </w:r>
      <w:r>
        <w:rPr>
          <w:sz w:val="18"/>
          <w:szCs w:val="18"/>
        </w:rPr>
        <w:t>4.</w:t>
      </w:r>
      <w:r>
        <w:rPr>
          <w:rFonts w:hint="eastAsia"/>
          <w:sz w:val="18"/>
          <w:szCs w:val="18"/>
        </w:rPr>
        <w:t>禁忌辱骂和鞭打主人的狗</w:t>
      </w:r>
      <w:r>
        <w:rPr>
          <w:sz w:val="18"/>
          <w:szCs w:val="18"/>
        </w:rPr>
        <w:t>.</w:t>
      </w:r>
      <w:r>
        <w:rPr>
          <w:sz w:val="18"/>
          <w:szCs w:val="18"/>
        </w:rPr>
        <w:br w:type="textWrapping"/>
      </w:r>
      <w:r>
        <w:rPr>
          <w:sz w:val="18"/>
          <w:szCs w:val="18"/>
        </w:rPr>
        <w:t>5.</w:t>
      </w:r>
      <w:r>
        <w:rPr>
          <w:rFonts w:hint="eastAsia"/>
          <w:sz w:val="18"/>
          <w:szCs w:val="18"/>
        </w:rPr>
        <w:t>进蒙古包时</w:t>
      </w:r>
      <w:r>
        <w:rPr>
          <w:sz w:val="18"/>
          <w:szCs w:val="18"/>
        </w:rPr>
        <w:t>.,</w:t>
      </w:r>
      <w:r>
        <w:rPr>
          <w:rFonts w:hint="eastAsia"/>
          <w:sz w:val="18"/>
          <w:szCs w:val="18"/>
        </w:rPr>
        <w:t>禁忌带刀具和马鞭</w:t>
      </w:r>
      <w:r>
        <w:rPr>
          <w:sz w:val="18"/>
          <w:szCs w:val="18"/>
        </w:rPr>
        <w:t>.</w:t>
      </w:r>
      <w:r>
        <w:rPr>
          <w:sz w:val="18"/>
          <w:szCs w:val="18"/>
        </w:rPr>
        <w:br w:type="textWrapping"/>
      </w:r>
      <w:r>
        <w:rPr>
          <w:sz w:val="18"/>
          <w:szCs w:val="18"/>
        </w:rPr>
        <w:t>6.</w:t>
      </w:r>
      <w:r>
        <w:rPr>
          <w:rFonts w:hint="eastAsia"/>
          <w:sz w:val="18"/>
          <w:szCs w:val="18"/>
        </w:rPr>
        <w:t>蒙古族人对火格外尊重</w:t>
      </w:r>
      <w:r>
        <w:rPr>
          <w:sz w:val="18"/>
          <w:szCs w:val="18"/>
        </w:rPr>
        <w:t>,</w:t>
      </w:r>
      <w:r>
        <w:rPr>
          <w:rFonts w:hint="eastAsia"/>
          <w:sz w:val="18"/>
          <w:szCs w:val="18"/>
        </w:rPr>
        <w:t>认为火神是家庭兴旺的象征</w:t>
      </w:r>
      <w:r>
        <w:rPr>
          <w:sz w:val="18"/>
          <w:szCs w:val="18"/>
        </w:rPr>
        <w:t>,</w:t>
      </w:r>
      <w:r>
        <w:rPr>
          <w:rFonts w:hint="eastAsia"/>
          <w:sz w:val="18"/>
          <w:szCs w:val="18"/>
        </w:rPr>
        <w:t>不准向火里面扔垃圾</w:t>
      </w:r>
      <w:r>
        <w:rPr>
          <w:sz w:val="18"/>
          <w:szCs w:val="18"/>
        </w:rPr>
        <w:t xml:space="preserve"> </w:t>
      </w:r>
      <w:r>
        <w:rPr>
          <w:rFonts w:hint="eastAsia"/>
          <w:sz w:val="18"/>
          <w:szCs w:val="18"/>
        </w:rPr>
        <w:t>烟头等</w:t>
      </w:r>
      <w:r>
        <w:rPr>
          <w:sz w:val="18"/>
          <w:szCs w:val="18"/>
        </w:rPr>
        <w:br w:type="textWrapping"/>
      </w:r>
      <w:r>
        <w:rPr>
          <w:sz w:val="18"/>
          <w:szCs w:val="18"/>
        </w:rPr>
        <w:t>7.</w:t>
      </w:r>
      <w:r>
        <w:rPr>
          <w:rFonts w:hint="eastAsia"/>
          <w:sz w:val="18"/>
          <w:szCs w:val="18"/>
        </w:rPr>
        <w:t>忌讳咒骂天地日月星辰</w:t>
      </w:r>
      <w:r>
        <w:rPr>
          <w:sz w:val="18"/>
          <w:szCs w:val="18"/>
        </w:rPr>
        <w:t>;</w:t>
      </w:r>
      <w:r>
        <w:rPr>
          <w:rFonts w:hint="eastAsia"/>
          <w:sz w:val="18"/>
          <w:szCs w:val="18"/>
        </w:rPr>
        <w:t>忌讳用手指指日月</w:t>
      </w:r>
      <w:r>
        <w:rPr>
          <w:sz w:val="18"/>
          <w:szCs w:val="18"/>
        </w:rPr>
        <w:t>;</w:t>
      </w:r>
      <w:r>
        <w:rPr>
          <w:rFonts w:hint="eastAsia"/>
          <w:sz w:val="18"/>
          <w:szCs w:val="18"/>
        </w:rPr>
        <w:t>忌讳冲着日月泼水</w:t>
      </w:r>
      <w:r>
        <w:rPr>
          <w:sz w:val="18"/>
          <w:szCs w:val="18"/>
        </w:rPr>
        <w:t>.</w:t>
      </w:r>
      <w:r>
        <w:rPr>
          <w:rFonts w:hint="eastAsia"/>
          <w:sz w:val="18"/>
          <w:szCs w:val="18"/>
        </w:rPr>
        <w:t>忌讳用一个手指指高大的山脉</w:t>
      </w:r>
    </w:p>
    <w:p>
      <w:pPr>
        <w:spacing w:line="240" w:lineRule="exact"/>
        <w:ind w:left="-79" w:leftChars="-85" w:right="2" w:rightChars="1" w:hanging="99" w:hangingChars="55"/>
        <w:rPr>
          <w:rFonts w:hint="eastAsia"/>
          <w:sz w:val="18"/>
          <w:szCs w:val="18"/>
        </w:rPr>
      </w:pPr>
      <w:r>
        <w:rPr>
          <w:sz w:val="18"/>
          <w:szCs w:val="18"/>
        </w:rPr>
        <w:t>8.</w:t>
      </w:r>
      <w:r>
        <w:rPr>
          <w:rFonts w:hint="eastAsia"/>
          <w:sz w:val="18"/>
          <w:szCs w:val="18"/>
        </w:rPr>
        <w:t>忌讳移动敖包的石块</w:t>
      </w:r>
      <w:r>
        <w:rPr>
          <w:sz w:val="18"/>
          <w:szCs w:val="18"/>
        </w:rPr>
        <w:t>.</w:t>
      </w:r>
    </w:p>
    <w:p>
      <w:pPr>
        <w:spacing w:line="240" w:lineRule="exact"/>
        <w:ind w:left="-79" w:leftChars="-85" w:right="2" w:rightChars="1" w:hanging="99" w:hangingChars="55"/>
        <w:rPr>
          <w:rFonts w:hint="eastAsia"/>
          <w:sz w:val="18"/>
          <w:szCs w:val="18"/>
        </w:rPr>
      </w:pPr>
      <w:r>
        <w:rPr>
          <w:sz w:val="18"/>
          <w:szCs w:val="18"/>
        </w:rPr>
        <w:t>9.</w:t>
      </w:r>
      <w:r>
        <w:rPr>
          <w:rFonts w:hint="eastAsia"/>
          <w:sz w:val="18"/>
          <w:szCs w:val="18"/>
        </w:rPr>
        <w:t>当主人向您敬献美酒时</w:t>
      </w:r>
      <w:r>
        <w:rPr>
          <w:sz w:val="18"/>
          <w:szCs w:val="18"/>
        </w:rPr>
        <w:t>,</w:t>
      </w:r>
      <w:r>
        <w:rPr>
          <w:rFonts w:hint="eastAsia"/>
          <w:sz w:val="18"/>
          <w:szCs w:val="18"/>
        </w:rPr>
        <w:t>无论能喝于否</w:t>
      </w:r>
      <w:r>
        <w:rPr>
          <w:sz w:val="18"/>
          <w:szCs w:val="18"/>
        </w:rPr>
        <w:t>,</w:t>
      </w:r>
      <w:r>
        <w:rPr>
          <w:rFonts w:hint="eastAsia"/>
          <w:sz w:val="18"/>
          <w:szCs w:val="18"/>
        </w:rPr>
        <w:t>一定要双手接过酒杯并且说一些祝福主人吉祥的话</w:t>
      </w:r>
      <w:r>
        <w:rPr>
          <w:sz w:val="18"/>
          <w:szCs w:val="18"/>
        </w:rPr>
        <w:t>,</w:t>
      </w:r>
      <w:r>
        <w:rPr>
          <w:rFonts w:hint="eastAsia"/>
          <w:sz w:val="18"/>
          <w:szCs w:val="18"/>
        </w:rPr>
        <w:t>必须听完歌曲后方可喝酒</w:t>
      </w:r>
      <w:r>
        <w:rPr>
          <w:sz w:val="18"/>
          <w:szCs w:val="18"/>
        </w:rPr>
        <w:t>.</w:t>
      </w:r>
    </w:p>
    <w:p>
      <w:pPr>
        <w:tabs>
          <w:tab w:val="left" w:pos="252"/>
        </w:tabs>
        <w:spacing w:line="240" w:lineRule="exact"/>
        <w:ind w:left="-363" w:leftChars="-429" w:right="2" w:rightChars="1" w:hanging="538" w:hangingChars="298"/>
        <w:rPr>
          <w:rFonts w:hint="eastAsia" w:ascii="宋体" w:hAnsi="华文中宋"/>
          <w:sz w:val="18"/>
          <w:szCs w:val="18"/>
        </w:rPr>
      </w:pPr>
      <w:r>
        <w:rPr>
          <w:rFonts w:hint="eastAsia" w:ascii="宋体" w:hAnsi="华文中宋"/>
          <w:b/>
          <w:bCs/>
          <w:sz w:val="18"/>
          <w:szCs w:val="18"/>
        </w:rPr>
        <w:t>爱畜</w:t>
      </w:r>
      <w:r>
        <w:rPr>
          <w:rFonts w:hint="eastAsia" w:ascii="宋体" w:hAnsi="华文中宋"/>
          <w:sz w:val="18"/>
          <w:szCs w:val="18"/>
        </w:rPr>
        <w:t>——乘汽车在草原上游览或到牧民家访问做客，汽车行驶中路遇畜群要早鸣笛，以使畜群早些避开，否则车辆猛然惊畜，牲畜急跑会掉膘。如在草原上遇见畜群，汽车与行人要绕道走，不要从畜群中穿过，否则会被认为是对畜主的不尊重。</w:t>
      </w:r>
    </w:p>
    <w:p>
      <w:pPr>
        <w:tabs>
          <w:tab w:val="left" w:pos="252"/>
        </w:tabs>
        <w:spacing w:line="240" w:lineRule="exact"/>
        <w:ind w:left="-363" w:leftChars="-429" w:right="2" w:rightChars="1" w:hanging="538" w:hangingChars="298"/>
        <w:rPr>
          <w:rFonts w:hint="eastAsia" w:ascii="宋体" w:hAnsi="华文中宋"/>
          <w:sz w:val="18"/>
          <w:szCs w:val="18"/>
        </w:rPr>
      </w:pPr>
      <w:r>
        <w:rPr>
          <w:rFonts w:hint="eastAsia" w:ascii="宋体" w:hAnsi="华文中宋"/>
          <w:b/>
          <w:bCs/>
          <w:sz w:val="18"/>
          <w:szCs w:val="18"/>
        </w:rPr>
        <w:t>做客</w:t>
      </w:r>
      <w:r>
        <w:rPr>
          <w:rFonts w:hint="eastAsia" w:ascii="宋体" w:hAnsi="华文中宋"/>
          <w:sz w:val="18"/>
          <w:szCs w:val="18"/>
        </w:rPr>
        <w:t>——乘汽车到牧民家做客者要看蒙古包附近勒勒车上是否拴着马，不要贸然驶入，免得马惊挣断缰绳跑失。进包要从火炉左侧走，坐在蒙古包的西侧和北侧，东侧是主人起居处，尽量不坐。入坐时不要挡住北面哈那上挂着的佛像。进包后可席地而坐，不必脱鞋。不要坐在门槛上。</w:t>
      </w:r>
    </w:p>
    <w:p>
      <w:pPr>
        <w:tabs>
          <w:tab w:val="left" w:pos="252"/>
        </w:tabs>
        <w:spacing w:line="240" w:lineRule="exact"/>
        <w:ind w:left="-363" w:leftChars="-429" w:right="2" w:rightChars="1" w:hanging="538" w:hangingChars="298"/>
        <w:rPr>
          <w:rFonts w:hint="eastAsia" w:ascii="宋体" w:hAnsi="华文中宋"/>
          <w:b/>
          <w:bCs/>
          <w:sz w:val="18"/>
          <w:szCs w:val="18"/>
        </w:rPr>
      </w:pPr>
      <w:r>
        <w:rPr>
          <w:rFonts w:hint="eastAsia" w:ascii="宋体" w:hAnsi="华文中宋"/>
          <w:b/>
          <w:bCs/>
          <w:sz w:val="18"/>
          <w:szCs w:val="18"/>
        </w:rPr>
        <w:t>敬茶</w:t>
      </w:r>
      <w:r>
        <w:rPr>
          <w:rFonts w:hint="eastAsia" w:ascii="宋体" w:hAnsi="华文中宋"/>
          <w:sz w:val="18"/>
          <w:szCs w:val="18"/>
        </w:rPr>
        <w:t>——到牧民家做客或在旅游点上，主人或服务小姐首先会给宾客敬上一碗奶茶。宾客要微欠起身用双手或右手去接，千万 不要用左手去接，否则会被认为是不懂礼节。主人或服务小姐斟茶时，宾客若不想要茶，请用碗边轻轻把勺或壶嘴一碰，主人便即刻明白宾客的用意。</w:t>
      </w:r>
    </w:p>
    <w:p>
      <w:pPr>
        <w:pStyle w:val="4"/>
        <w:tabs>
          <w:tab w:val="left" w:pos="252"/>
        </w:tabs>
        <w:spacing w:line="240" w:lineRule="exact"/>
        <w:ind w:left="-363" w:leftChars="-429" w:right="2" w:rightChars="1" w:hanging="538" w:hangingChars="298"/>
        <w:rPr>
          <w:rFonts w:hint="eastAsia" w:ascii="宋体" w:hAnsi="华文中宋"/>
          <w:sz w:val="18"/>
          <w:szCs w:val="18"/>
        </w:rPr>
      </w:pPr>
      <w:r>
        <w:rPr>
          <w:rFonts w:hint="eastAsia" w:ascii="宋体" w:hAnsi="华文中宋"/>
          <w:b/>
          <w:bCs/>
          <w:sz w:val="18"/>
          <w:szCs w:val="18"/>
        </w:rPr>
        <w:t>敬酒</w:t>
      </w:r>
      <w:r>
        <w:rPr>
          <w:rFonts w:hint="eastAsia" w:ascii="宋体" w:hAnsi="华文中宋"/>
          <w:sz w:val="18"/>
          <w:szCs w:val="18"/>
        </w:rPr>
        <w:t>——斟酒敬客，是蒙古族待客的传统方式。他们认为美酒是食品之精华，五谷之结晶，拿出最珍贵的食品敬献，是表达草原牧人对客人的敬重和爱戴。通常主人是将美酒斟在银碗、金杯或牛角杯中，托在长长的哈达之上，唱起动人的蒙古族传统的敬酒歌，客人若是推推让让，拉拉扯扯，不喝酒，就会被认为是主人瞧不起，不愿以诚相待。宾客应随即接住酒，接酒后用无名指蘸酒向天、地、火炉方向点一下，以示敬奉天、地、火神。不会喝酒也不要勉强，可沾唇示意，表示接爱了主人的纯洁的情谊。</w:t>
      </w:r>
    </w:p>
    <w:p>
      <w:pPr>
        <w:tabs>
          <w:tab w:val="left" w:pos="252"/>
        </w:tabs>
        <w:spacing w:line="240" w:lineRule="exact"/>
        <w:ind w:left="-363" w:leftChars="-429" w:right="2" w:rightChars="1" w:hanging="538" w:hangingChars="298"/>
        <w:rPr>
          <w:rFonts w:hint="eastAsia" w:ascii="宋体" w:hAnsi="华文中宋"/>
          <w:sz w:val="18"/>
          <w:szCs w:val="18"/>
        </w:rPr>
      </w:pPr>
      <w:r>
        <w:rPr>
          <w:rFonts w:hint="eastAsia" w:ascii="宋体" w:hAnsi="华文中宋"/>
          <w:b/>
          <w:bCs/>
          <w:sz w:val="18"/>
          <w:szCs w:val="18"/>
        </w:rPr>
        <w:t>献哈达—</w:t>
      </w:r>
      <w:r>
        <w:rPr>
          <w:rFonts w:hint="eastAsia" w:ascii="宋体" w:hAnsi="华文中宋"/>
          <w:sz w:val="18"/>
          <w:szCs w:val="18"/>
        </w:rPr>
        <w:t>哈达是蒙古族日常行礼中不可缺少的物品。献哈达是蒙古族牧民迎接客人和日常交往中用的礼节。献哈达时，主人张开了双手捧着哈达，吟唱吉祥如意的祝词和赞词，渲染敬重的气氛，同时将哈达的折叠口向着接爱哈达的宾客。宾客要站起身面向献哈达者，集中精力听祝词和接受敬酒。接受哈达时，宾客应微向前躬身，献哈达者将哈达挂于宾客颈上。宾客应双手合掌于胸前，向献哈达者表示谢意。</w:t>
      </w:r>
    </w:p>
    <w:p>
      <w:pPr>
        <w:spacing w:line="240" w:lineRule="exact"/>
        <w:ind w:left="-273" w:leftChars="-429" w:right="2" w:rightChars="1" w:hanging="628" w:hangingChars="298"/>
        <w:rPr>
          <w:rFonts w:hint="eastAsia"/>
          <w:sz w:val="18"/>
          <w:szCs w:val="18"/>
        </w:rPr>
      </w:pPr>
      <w:r>
        <w:rPr>
          <w:rFonts w:hint="eastAsia"/>
          <w:b/>
        </w:rPr>
        <w:t>（7）</w:t>
      </w:r>
      <w:r>
        <w:rPr>
          <w:rFonts w:hint="eastAsia"/>
          <w:b/>
          <w:sz w:val="18"/>
          <w:szCs w:val="18"/>
        </w:rPr>
        <w:t>游客意见单：</w:t>
      </w:r>
      <w:r>
        <w:rPr>
          <w:rFonts w:hint="eastAsia" w:eastAsia="新宋体" w:cs="Arial"/>
          <w:sz w:val="18"/>
          <w:szCs w:val="18"/>
        </w:rPr>
        <w:t>行程结束前，请游客认真属实填写游客意见单，你的保贵意见是我社行程质量跟踪依据。</w:t>
      </w:r>
      <w:r>
        <w:rPr>
          <w:rFonts w:hint="eastAsia" w:ascii="宋体" w:hAnsi="宋体"/>
          <w:sz w:val="18"/>
          <w:szCs w:val="18"/>
        </w:rPr>
        <w:t>恕不受理因虚假填写或不填写意见书，而产生的后续争议和投诉，如在行程中对我们的服务及接待标准有异议，根据客人要求，按照合同，客服中心与客人进行协商投诉处理结果。</w:t>
      </w:r>
    </w:p>
    <w:p>
      <w:pPr>
        <w:spacing w:line="240" w:lineRule="exact"/>
        <w:ind w:left="-363" w:leftChars="-429" w:right="2" w:rightChars="1" w:hanging="538" w:hangingChars="298"/>
      </w:pPr>
      <w:r>
        <w:rPr>
          <w:rFonts w:hint="eastAsia" w:ascii="宋体" w:hAnsi="华文中宋"/>
          <w:b/>
          <w:bCs/>
          <w:sz w:val="18"/>
          <w:szCs w:val="18"/>
        </w:rPr>
        <w:t>爱畜</w:t>
      </w:r>
      <w:r>
        <w:rPr>
          <w:rFonts w:hint="eastAsia" w:ascii="宋体" w:hAnsi="华文中宋"/>
          <w:sz w:val="18"/>
          <w:szCs w:val="18"/>
        </w:rPr>
        <w:t>——乘汽车在草原上游览或到牧民家访问做客，汽车行驶中路遇畜群要早鸣笛，以使畜群早些避开，否则车辆猛然惊畜，牲畜急跑会掉膘。如在草原上遇见畜群，汽车与行人要绕道走，不要从畜群中穿过，否则会被认为是对畜主的不尊重。</w:t>
      </w:r>
    </w:p>
    <w:sectPr>
      <w:headerReference r:id="rId5" w:type="first"/>
      <w:footerReference r:id="rId8" w:type="first"/>
      <w:headerReference r:id="rId3" w:type="default"/>
      <w:footerReference r:id="rId6" w:type="default"/>
      <w:headerReference r:id="rId4" w:type="even"/>
      <w:footerReference r:id="rId7" w:type="even"/>
      <w:pgSz w:w="11906" w:h="16838"/>
      <w:pgMar w:top="1440" w:right="646" w:bottom="1440" w:left="1380"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90" w:right="360" w:hanging="90" w:hangingChars="50"/>
      <w:jc w:val="right"/>
    </w:pPr>
    <w:r>
      <w:pict>
        <v:shape id="Text Box 1" o:spid="_x0000_s2049" o:spt="202" type="#_x0000_t202" style="position:absolute;left:0pt;margin-left:-18.3pt;margin-top:10.7pt;height:39.75pt;width:313.4pt;mso-wrap-distance-left:9pt;mso-wrap-distance-right:9pt;z-index:-251658240;mso-width-relative:page;mso-height-relative:page;" stroked="f" coordsize="21600,21600" wrapcoords="-53 0 -53 21192 21600 21192 21600 0 -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">
          <v:path/>
          <v:fill focussize="0,0"/>
          <v:stroke on="f" joinstyle="miter"/>
          <v:imagedata o:title=""/>
          <o:lock v:ext="edit"/>
          <v:textbox>
            <w:txbxContent>
              <w:p>
                <w:pPr>
                  <w:spacing w:line="200" w:lineRule="exact"/>
                  <w:rPr>
                    <w:rFonts w:ascii="微软雅黑" w:hAnsi="微软雅黑" w:eastAsia="微软雅黑"/>
                    <w:color w:val="585858" w:themeColor="text1" w:themeTint="A6"/>
                    <w:sz w:val="13"/>
                    <w:szCs w:val="13"/>
                  </w:rPr>
                </w:pPr>
                <w:r>
                  <w:rPr>
                    <w:rFonts w:hint="eastAsia" w:ascii="微软雅黑" w:hAnsi="微软雅黑" w:eastAsia="微软雅黑"/>
                    <w:color w:val="585858" w:themeColor="text1" w:themeTint="A6"/>
                    <w:sz w:val="13"/>
                    <w:szCs w:val="13"/>
                  </w:rPr>
                  <w:t>地址：广东省广州市越秀区东风中路363号国信大厦27楼2702房</w:t>
                </w:r>
              </w:p>
              <w:p>
                <w:pPr>
                  <w:spacing w:line="200" w:lineRule="exact"/>
                  <w:rPr>
                    <w:rFonts w:ascii="微软雅黑" w:hAnsi="微软雅黑" w:eastAsia="微软雅黑"/>
                    <w:color w:val="585858" w:themeColor="text1" w:themeTint="A6"/>
                    <w:sz w:val="13"/>
                    <w:szCs w:val="13"/>
                  </w:rPr>
                </w:pPr>
                <w:r>
                  <w:rPr>
                    <w:rFonts w:hint="eastAsia" w:ascii="微软雅黑" w:hAnsi="微软雅黑" w:eastAsia="微软雅黑"/>
                    <w:color w:val="585858" w:themeColor="text1" w:themeTint="A6"/>
                    <w:sz w:val="13"/>
                    <w:szCs w:val="13"/>
                  </w:rPr>
                  <w:t>T e l：+86（</w:t>
                </w:r>
                <w:r>
                  <w:rPr>
                    <w:rFonts w:ascii="微软雅黑" w:hAnsi="微软雅黑" w:eastAsia="微软雅黑"/>
                    <w:color w:val="585858" w:themeColor="text1" w:themeTint="A6"/>
                    <w:sz w:val="13"/>
                    <w:szCs w:val="13"/>
                  </w:rPr>
                  <w:t>0</w:t>
                </w:r>
                <w:r>
                  <w:rPr>
                    <w:rFonts w:hint="eastAsia" w:ascii="微软雅黑" w:hAnsi="微软雅黑" w:eastAsia="微软雅黑"/>
                    <w:color w:val="585858" w:themeColor="text1" w:themeTint="A6"/>
                    <w:sz w:val="13"/>
                    <w:szCs w:val="13"/>
                  </w:rPr>
                  <w:t>20）</w:t>
                </w:r>
                <w:r>
                  <w:rPr>
                    <w:rFonts w:ascii="微软雅黑" w:hAnsi="微软雅黑" w:eastAsia="微软雅黑"/>
                    <w:color w:val="585858" w:themeColor="text1" w:themeTint="A6"/>
                    <w:sz w:val="13"/>
                    <w:szCs w:val="13"/>
                  </w:rPr>
                  <w:t>89999222-801</w:t>
                </w:r>
                <w:r>
                  <w:rPr>
                    <w:rFonts w:hint="eastAsia" w:ascii="微软雅黑" w:hAnsi="微软雅黑" w:eastAsia="微软雅黑"/>
                    <w:color w:val="585858" w:themeColor="text1" w:themeTint="A6"/>
                    <w:sz w:val="13"/>
                    <w:szCs w:val="13"/>
                  </w:rPr>
                  <w:t xml:space="preserve"> HL：1010 6060（24小时 免长话费）</w:t>
                </w:r>
              </w:p>
            </w:txbxContent>
          </v:textbox>
          <w10:wrap type="tight"/>
        </v:shape>
      </w:pict>
    </w:r>
    <w:r>
      <w:drawing>
        <wp:inline distT="0" distB="0" distL="0" distR="0">
          <wp:extent cx="1283970" cy="415925"/>
          <wp:effectExtent l="19050" t="0" r="0" b="0"/>
          <wp:docPr id="7" name="图片 0" descr="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logo-01.png"/>
                  <pic:cNvPicPr>
                    <a:picLocks noChangeAspect="1"/>
                  </pic:cNvPicPr>
                </pic:nvPicPr>
                <pic:blipFill>
                  <a:blip r:embed="rId1" cstate="print"/>
                  <a:stretch>
                    <a:fillRect/>
                  </a:stretch>
                </pic:blipFill>
                <pic:spPr>
                  <a:xfrm>
                    <a:off x="0" y="0"/>
                    <a:ext cx="1283970" cy="41598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szCs w:val="24"/>
      </w:rPr>
    </w:pPr>
    <w:r>
      <w:rPr>
        <w:szCs w:val="24"/>
      </w:rPr>
      <w:drawing>
        <wp:anchor distT="0" distB="0" distL="114300" distR="114300" simplePos="0" relativeHeight="251657216" behindDoc="0" locked="0" layoutInCell="1" allowOverlap="1">
          <wp:simplePos x="0" y="0"/>
          <wp:positionH relativeFrom="column">
            <wp:posOffset>40005</wp:posOffset>
          </wp:positionH>
          <wp:positionV relativeFrom="paragraph">
            <wp:posOffset>-140335</wp:posOffset>
          </wp:positionV>
          <wp:extent cx="2858135" cy="363855"/>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363600"/>
                  </a:xfrm>
                  <a:prstGeom prst="rect">
                    <a:avLst/>
                  </a:prstGeom>
                  <a:noFill/>
                  <a:ln w="9525">
                    <a:noFill/>
                    <a:miter lim="800000"/>
                    <a:headEnd/>
                    <a:tailEnd/>
                  </a:ln>
                </pic:spPr>
              </pic:pic>
            </a:graphicData>
          </a:graphic>
        </wp:anchor>
      </w:drawing>
    </w:r>
  </w:p>
  <w:p>
    <w:pPr>
      <w:pStyle w:val="7"/>
      <w:jc w:val="left"/>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676AF"/>
    <w:multiLevelType w:val="multilevel"/>
    <w:tmpl w:val="4BA676AF"/>
    <w:lvl w:ilvl="0" w:tentative="0">
      <w:start w:val="6"/>
      <w:numFmt w:val="decimal"/>
      <w:lvlText w:val="（%1）"/>
      <w:lvlJc w:val="left"/>
      <w:pPr>
        <w:tabs>
          <w:tab w:val="left" w:pos="-359"/>
        </w:tabs>
        <w:ind w:left="-359" w:hanging="720"/>
      </w:pPr>
      <w:rPr>
        <w:rFonts w:hint="default" w:ascii="Times New Roman" w:hAnsi="Times New Roman"/>
        <w:b/>
        <w:color w:val="auto"/>
        <w:sz w:val="21"/>
      </w:rPr>
    </w:lvl>
    <w:lvl w:ilvl="1" w:tentative="0">
      <w:start w:val="1"/>
      <w:numFmt w:val="lowerLetter"/>
      <w:lvlText w:val="%2)"/>
      <w:lvlJc w:val="left"/>
      <w:pPr>
        <w:tabs>
          <w:tab w:val="left" w:pos="-239"/>
        </w:tabs>
        <w:ind w:left="-239" w:hanging="420"/>
      </w:pPr>
    </w:lvl>
    <w:lvl w:ilvl="2" w:tentative="0">
      <w:start w:val="1"/>
      <w:numFmt w:val="lowerRoman"/>
      <w:lvlText w:val="%3."/>
      <w:lvlJc w:val="right"/>
      <w:pPr>
        <w:tabs>
          <w:tab w:val="left" w:pos="181"/>
        </w:tabs>
        <w:ind w:left="181" w:hanging="420"/>
      </w:pPr>
    </w:lvl>
    <w:lvl w:ilvl="3" w:tentative="0">
      <w:start w:val="1"/>
      <w:numFmt w:val="decimal"/>
      <w:lvlText w:val="%4."/>
      <w:lvlJc w:val="left"/>
      <w:pPr>
        <w:tabs>
          <w:tab w:val="left" w:pos="601"/>
        </w:tabs>
        <w:ind w:left="601" w:hanging="420"/>
      </w:pPr>
    </w:lvl>
    <w:lvl w:ilvl="4" w:tentative="0">
      <w:start w:val="1"/>
      <w:numFmt w:val="lowerLetter"/>
      <w:lvlText w:val="%5)"/>
      <w:lvlJc w:val="left"/>
      <w:pPr>
        <w:tabs>
          <w:tab w:val="left" w:pos="1021"/>
        </w:tabs>
        <w:ind w:left="1021" w:hanging="420"/>
      </w:pPr>
    </w:lvl>
    <w:lvl w:ilvl="5" w:tentative="0">
      <w:start w:val="1"/>
      <w:numFmt w:val="lowerRoman"/>
      <w:lvlText w:val="%6."/>
      <w:lvlJc w:val="right"/>
      <w:pPr>
        <w:tabs>
          <w:tab w:val="left" w:pos="1441"/>
        </w:tabs>
        <w:ind w:left="1441" w:hanging="420"/>
      </w:pPr>
    </w:lvl>
    <w:lvl w:ilvl="6" w:tentative="0">
      <w:start w:val="1"/>
      <w:numFmt w:val="decimal"/>
      <w:lvlText w:val="%7."/>
      <w:lvlJc w:val="left"/>
      <w:pPr>
        <w:tabs>
          <w:tab w:val="left" w:pos="1861"/>
        </w:tabs>
        <w:ind w:left="1861" w:hanging="420"/>
      </w:pPr>
    </w:lvl>
    <w:lvl w:ilvl="7" w:tentative="0">
      <w:start w:val="1"/>
      <w:numFmt w:val="lowerLetter"/>
      <w:lvlText w:val="%8)"/>
      <w:lvlJc w:val="left"/>
      <w:pPr>
        <w:tabs>
          <w:tab w:val="left" w:pos="2281"/>
        </w:tabs>
        <w:ind w:left="2281" w:hanging="420"/>
      </w:pPr>
    </w:lvl>
    <w:lvl w:ilvl="8" w:tentative="0">
      <w:start w:val="1"/>
      <w:numFmt w:val="lowerRoman"/>
      <w:lvlText w:val="%9."/>
      <w:lvlJc w:val="right"/>
      <w:pPr>
        <w:tabs>
          <w:tab w:val="left" w:pos="2701"/>
        </w:tabs>
        <w:ind w:left="27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157A"/>
    <w:rsid w:val="00014AEF"/>
    <w:rsid w:val="000175A6"/>
    <w:rsid w:val="0002093C"/>
    <w:rsid w:val="000264F6"/>
    <w:rsid w:val="000732EB"/>
    <w:rsid w:val="00084B59"/>
    <w:rsid w:val="00093BA1"/>
    <w:rsid w:val="000D6B88"/>
    <w:rsid w:val="00111936"/>
    <w:rsid w:val="00124590"/>
    <w:rsid w:val="001549A0"/>
    <w:rsid w:val="001657B3"/>
    <w:rsid w:val="001A219C"/>
    <w:rsid w:val="001D6FCD"/>
    <w:rsid w:val="001E0767"/>
    <w:rsid w:val="001F57F4"/>
    <w:rsid w:val="00270523"/>
    <w:rsid w:val="00285E1B"/>
    <w:rsid w:val="002C6CE7"/>
    <w:rsid w:val="00322D06"/>
    <w:rsid w:val="00335D79"/>
    <w:rsid w:val="00351ED7"/>
    <w:rsid w:val="00373A6E"/>
    <w:rsid w:val="003846D7"/>
    <w:rsid w:val="003A35E0"/>
    <w:rsid w:val="003B4EDC"/>
    <w:rsid w:val="003C2F6A"/>
    <w:rsid w:val="003D5F4B"/>
    <w:rsid w:val="0044097A"/>
    <w:rsid w:val="00451266"/>
    <w:rsid w:val="0045157A"/>
    <w:rsid w:val="00477227"/>
    <w:rsid w:val="00477D2D"/>
    <w:rsid w:val="004821AF"/>
    <w:rsid w:val="0048395D"/>
    <w:rsid w:val="004F1FE8"/>
    <w:rsid w:val="0051258B"/>
    <w:rsid w:val="005269CD"/>
    <w:rsid w:val="00530E22"/>
    <w:rsid w:val="00551859"/>
    <w:rsid w:val="0059031B"/>
    <w:rsid w:val="0059098B"/>
    <w:rsid w:val="00593AC5"/>
    <w:rsid w:val="005A6A08"/>
    <w:rsid w:val="005F2FF3"/>
    <w:rsid w:val="006407A8"/>
    <w:rsid w:val="00697AC2"/>
    <w:rsid w:val="00733EF9"/>
    <w:rsid w:val="007716C8"/>
    <w:rsid w:val="00793376"/>
    <w:rsid w:val="00793B39"/>
    <w:rsid w:val="007C5D9A"/>
    <w:rsid w:val="007F38B2"/>
    <w:rsid w:val="00847609"/>
    <w:rsid w:val="008A3188"/>
    <w:rsid w:val="008D1528"/>
    <w:rsid w:val="008E3CB6"/>
    <w:rsid w:val="008F06F2"/>
    <w:rsid w:val="009356D2"/>
    <w:rsid w:val="0098311E"/>
    <w:rsid w:val="0099313C"/>
    <w:rsid w:val="009D5F0D"/>
    <w:rsid w:val="009F4EE3"/>
    <w:rsid w:val="00AB320C"/>
    <w:rsid w:val="00AD1EE2"/>
    <w:rsid w:val="00AE453E"/>
    <w:rsid w:val="00AE6D85"/>
    <w:rsid w:val="00AF17DA"/>
    <w:rsid w:val="00AF2B4E"/>
    <w:rsid w:val="00AF3465"/>
    <w:rsid w:val="00B548A1"/>
    <w:rsid w:val="00B762CB"/>
    <w:rsid w:val="00BA3E83"/>
    <w:rsid w:val="00BA53DE"/>
    <w:rsid w:val="00BA70DA"/>
    <w:rsid w:val="00BB507C"/>
    <w:rsid w:val="00BF0E03"/>
    <w:rsid w:val="00C271F1"/>
    <w:rsid w:val="00C27442"/>
    <w:rsid w:val="00C3764E"/>
    <w:rsid w:val="00CA5296"/>
    <w:rsid w:val="00CD7138"/>
    <w:rsid w:val="00CE278D"/>
    <w:rsid w:val="00CF1500"/>
    <w:rsid w:val="00D20117"/>
    <w:rsid w:val="00D218A2"/>
    <w:rsid w:val="00D272A4"/>
    <w:rsid w:val="00D349CF"/>
    <w:rsid w:val="00D50698"/>
    <w:rsid w:val="00D73369"/>
    <w:rsid w:val="00D76A6C"/>
    <w:rsid w:val="00DA7F0B"/>
    <w:rsid w:val="00DC618C"/>
    <w:rsid w:val="00DE70A5"/>
    <w:rsid w:val="00DF46B6"/>
    <w:rsid w:val="00E42FAE"/>
    <w:rsid w:val="00E8288A"/>
    <w:rsid w:val="00EA6706"/>
    <w:rsid w:val="00EE188D"/>
    <w:rsid w:val="00EE1BFA"/>
    <w:rsid w:val="00F90BC7"/>
    <w:rsid w:val="00FA1F1E"/>
    <w:rsid w:val="00FE722D"/>
    <w:rsid w:val="02B62C04"/>
    <w:rsid w:val="033D3E3D"/>
    <w:rsid w:val="069C2099"/>
    <w:rsid w:val="071A19DD"/>
    <w:rsid w:val="07753833"/>
    <w:rsid w:val="08810CD8"/>
    <w:rsid w:val="094D788D"/>
    <w:rsid w:val="09D405D9"/>
    <w:rsid w:val="0A625D13"/>
    <w:rsid w:val="0C8C2384"/>
    <w:rsid w:val="0DCE2A51"/>
    <w:rsid w:val="0E400DAA"/>
    <w:rsid w:val="0E512FF0"/>
    <w:rsid w:val="14BA3297"/>
    <w:rsid w:val="150E0791"/>
    <w:rsid w:val="16351B92"/>
    <w:rsid w:val="17465256"/>
    <w:rsid w:val="17AE12AD"/>
    <w:rsid w:val="18DA335B"/>
    <w:rsid w:val="1C7F77BE"/>
    <w:rsid w:val="1EBE59E7"/>
    <w:rsid w:val="20372A6E"/>
    <w:rsid w:val="21620D4B"/>
    <w:rsid w:val="26153BA9"/>
    <w:rsid w:val="27FE7F3D"/>
    <w:rsid w:val="28B168C1"/>
    <w:rsid w:val="2D2212CB"/>
    <w:rsid w:val="2F4820F4"/>
    <w:rsid w:val="305D2259"/>
    <w:rsid w:val="31B04B72"/>
    <w:rsid w:val="31C36C29"/>
    <w:rsid w:val="32DD462D"/>
    <w:rsid w:val="32EE7845"/>
    <w:rsid w:val="36647455"/>
    <w:rsid w:val="36D070C3"/>
    <w:rsid w:val="37AE190A"/>
    <w:rsid w:val="39404C48"/>
    <w:rsid w:val="3D13619C"/>
    <w:rsid w:val="40D02F73"/>
    <w:rsid w:val="42041733"/>
    <w:rsid w:val="445A30A0"/>
    <w:rsid w:val="45485B1B"/>
    <w:rsid w:val="479F58C7"/>
    <w:rsid w:val="49183CF4"/>
    <w:rsid w:val="49FD4965"/>
    <w:rsid w:val="4BB6641F"/>
    <w:rsid w:val="4BC31C06"/>
    <w:rsid w:val="4C7A6DB9"/>
    <w:rsid w:val="4CDD72FD"/>
    <w:rsid w:val="4DED5A03"/>
    <w:rsid w:val="4F28545D"/>
    <w:rsid w:val="4F306BB8"/>
    <w:rsid w:val="50097C59"/>
    <w:rsid w:val="50252521"/>
    <w:rsid w:val="52B47A4C"/>
    <w:rsid w:val="558E3B42"/>
    <w:rsid w:val="56EE0658"/>
    <w:rsid w:val="575F5D4E"/>
    <w:rsid w:val="577E3C42"/>
    <w:rsid w:val="57AE5744"/>
    <w:rsid w:val="57C14222"/>
    <w:rsid w:val="58DF5F03"/>
    <w:rsid w:val="593B026C"/>
    <w:rsid w:val="59CC48EC"/>
    <w:rsid w:val="5A9A7BB3"/>
    <w:rsid w:val="5D53470B"/>
    <w:rsid w:val="5FF33717"/>
    <w:rsid w:val="60135A40"/>
    <w:rsid w:val="60C0658C"/>
    <w:rsid w:val="611E1CB9"/>
    <w:rsid w:val="61391C51"/>
    <w:rsid w:val="665D5FF7"/>
    <w:rsid w:val="68CE1074"/>
    <w:rsid w:val="6BFB721F"/>
    <w:rsid w:val="6D7327FC"/>
    <w:rsid w:val="6D985E0F"/>
    <w:rsid w:val="6EB96ADA"/>
    <w:rsid w:val="6FC501A7"/>
    <w:rsid w:val="708241EB"/>
    <w:rsid w:val="71276B1C"/>
    <w:rsid w:val="71E32097"/>
    <w:rsid w:val="746B5071"/>
    <w:rsid w:val="75BC305D"/>
    <w:rsid w:val="75C11BE1"/>
    <w:rsid w:val="767B0EC3"/>
    <w:rsid w:val="76962562"/>
    <w:rsid w:val="7758775B"/>
    <w:rsid w:val="77E35383"/>
    <w:rsid w:val="78201232"/>
    <w:rsid w:val="78D809FF"/>
    <w:rsid w:val="793D75D8"/>
    <w:rsid w:val="796479FF"/>
    <w:rsid w:val="79F82F71"/>
    <w:rsid w:val="7C0C7A9D"/>
    <w:rsid w:val="7CD17B62"/>
    <w:rsid w:val="7D241760"/>
    <w:rsid w:val="7D624A0B"/>
    <w:rsid w:val="7E4B5D5D"/>
    <w:rsid w:val="7F88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unhideWhenUsed/>
    <w:qFormat/>
    <w:uiPriority w:val="99"/>
    <w:pPr>
      <w:spacing w:after="120"/>
    </w:pPr>
    <w:rPr>
      <w:szCs w:val="20"/>
    </w:r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Emphasis"/>
    <w:basedOn w:val="9"/>
    <w:qFormat/>
    <w:uiPriority w:val="20"/>
    <w:rPr>
      <w:color w:val="CC0000"/>
    </w:rPr>
  </w:style>
  <w:style w:type="character" w:styleId="12">
    <w:name w:val="Hyperlink"/>
    <w:basedOn w:val="9"/>
    <w:qFormat/>
    <w:uiPriority w:val="0"/>
    <w:rPr>
      <w:color w:val="0000FF"/>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样式1"/>
    <w:basedOn w:val="1"/>
    <w:qFormat/>
    <w:uiPriority w:val="0"/>
    <w:pPr>
      <w:widowControl/>
      <w:spacing w:line="180" w:lineRule="auto"/>
      <w:jc w:val="right"/>
    </w:pPr>
    <w:rPr>
      <w:rFonts w:ascii="微软雅黑" w:hAnsi="微软雅黑" w:eastAsia="微软雅黑" w:cs="Times New Roman"/>
      <w:spacing w:val="-5"/>
      <w:kern w:val="0"/>
      <w:sz w:val="16"/>
      <w:szCs w:val="20"/>
    </w:rPr>
  </w:style>
  <w:style w:type="paragraph" w:customStyle="1" w:styleId="18">
    <w:name w:val="List Paragraph"/>
    <w:basedOn w:val="1"/>
    <w:qFormat/>
    <w:uiPriority w:val="34"/>
    <w:pPr>
      <w:ind w:firstLine="420" w:firstLineChars="200"/>
    </w:pPr>
  </w:style>
  <w:style w:type="character" w:customStyle="1" w:styleId="19">
    <w:name w:val="HTML 预设格式 Char"/>
    <w:basedOn w:val="9"/>
    <w:link w:val="8"/>
    <w:qFormat/>
    <w:uiPriority w:val="99"/>
    <w:rPr>
      <w:rFonts w:ascii="宋体" w:hAnsi="宋体" w:eastAsia="宋体" w:cs="宋体"/>
      <w:kern w:val="0"/>
      <w:sz w:val="24"/>
      <w:szCs w:val="24"/>
    </w:rPr>
  </w:style>
  <w:style w:type="character" w:customStyle="1" w:styleId="20">
    <w:name w:val="text_img ed_imgfloat_right"/>
    <w:basedOn w:val="9"/>
    <w:qFormat/>
    <w:uiPriority w:val="0"/>
  </w:style>
  <w:style w:type="paragraph" w:customStyle="1" w:styleId="21">
    <w:name w:val="p17"/>
    <w:basedOn w:val="1"/>
    <w:qFormat/>
    <w:uiPriority w:val="0"/>
    <w:pPr>
      <w:widowControl/>
    </w:pPr>
    <w:rPr>
      <w:kern w:val="0"/>
      <w:szCs w:val="21"/>
    </w:rPr>
  </w:style>
  <w:style w:type="character" w:customStyle="1" w:styleId="2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img3.imgtn.bdimg.com/it/u=381361010,277714651&amp;fm=21&amp;gp=0.jpg" TargetMode="Externa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dagang\Desktop\&#25260;&#22836;&#32440;&#21046;&#20316;\&#26477;&#240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6ED3B-44CA-41B2-9593-1CCC7160799F}">
  <ds:schemaRefs/>
</ds:datastoreItem>
</file>

<file path=docProps/app.xml><?xml version="1.0" encoding="utf-8"?>
<Properties xmlns="http://schemas.openxmlformats.org/officeDocument/2006/extended-properties" xmlns:vt="http://schemas.openxmlformats.org/officeDocument/2006/docPropsVTypes">
  <Template>杭州.dotx</Template>
  <Company>joyu</Company>
  <Pages>1</Pages>
  <Words>6</Words>
  <Characters>37</Characters>
  <Lines>1</Lines>
  <Paragraphs>1</Paragraphs>
  <ScaleCrop>false</ScaleCrop>
  <LinksUpToDate>false</LinksUpToDate>
  <CharactersWithSpaces>42</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BPR</cp:category>
  <dcterms:created xsi:type="dcterms:W3CDTF">2016-11-29T05:59:00Z</dcterms:created>
  <dc:creator>zhoudagang</dc:creator>
  <cp:keywords>KC</cp:keywords>
  <cp:lastModifiedBy>Administrator</cp:lastModifiedBy>
  <cp:lastPrinted>2016-11-29T08:29:00Z</cp:lastPrinted>
  <dcterms:modified xsi:type="dcterms:W3CDTF">2017-08-09T06:28:23Z</dcterms:modified>
  <dc:subject>CIS-VI</dc:subject>
  <dc:title>信纸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