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70" w:rsidRDefault="00CB1110" w:rsidP="009D1A70">
      <w:pPr>
        <w:jc w:val="center"/>
        <w:rPr>
          <w:rFonts w:ascii="微软雅黑" w:eastAsia="微软雅黑" w:hAnsi="微软雅黑"/>
          <w:b/>
          <w:color w:val="FF3399"/>
          <w:sz w:val="24"/>
          <w:szCs w:val="24"/>
        </w:rPr>
      </w:pPr>
      <w:r w:rsidRPr="00DF1152">
        <w:rPr>
          <w:rFonts w:ascii="微软雅黑" w:eastAsia="微软雅黑" w:hAnsi="微软雅黑" w:hint="eastAsia"/>
          <w:b/>
          <w:color w:val="FF3399"/>
          <w:sz w:val="24"/>
          <w:szCs w:val="24"/>
        </w:rPr>
        <w:t>（</w:t>
      </w:r>
      <w:r w:rsidR="00033972" w:rsidRPr="00033972">
        <w:rPr>
          <w:rFonts w:ascii="微软雅黑" w:eastAsia="微软雅黑" w:hAnsi="微软雅黑"/>
          <w:b/>
          <w:color w:val="FF3399"/>
          <w:sz w:val="24"/>
          <w:szCs w:val="24"/>
        </w:rPr>
        <w:t>EUR00</w:t>
      </w:r>
      <w:r w:rsidR="00AA56D6">
        <w:rPr>
          <w:rFonts w:ascii="微软雅黑" w:eastAsia="微软雅黑" w:hAnsi="微软雅黑" w:hint="eastAsia"/>
          <w:b/>
          <w:color w:val="FF3399"/>
          <w:sz w:val="24"/>
          <w:szCs w:val="24"/>
        </w:rPr>
        <w:t>2</w:t>
      </w:r>
      <w:r w:rsidR="009D1A70">
        <w:rPr>
          <w:rFonts w:ascii="微软雅黑" w:eastAsia="微软雅黑" w:hAnsi="微软雅黑" w:hint="eastAsia"/>
          <w:b/>
          <w:color w:val="FF3399"/>
          <w:sz w:val="24"/>
          <w:szCs w:val="24"/>
        </w:rPr>
        <w:t>7</w:t>
      </w:r>
      <w:r w:rsidRPr="00DF1152">
        <w:rPr>
          <w:rFonts w:ascii="微软雅黑" w:eastAsia="微软雅黑" w:hAnsi="微软雅黑" w:hint="eastAsia"/>
          <w:b/>
          <w:color w:val="FF3399"/>
          <w:sz w:val="24"/>
          <w:szCs w:val="24"/>
        </w:rPr>
        <w:t>）</w:t>
      </w:r>
      <w:r w:rsidR="009D1A70" w:rsidRPr="009D1A70">
        <w:rPr>
          <w:rFonts w:ascii="微软雅黑" w:eastAsia="微软雅黑" w:hAnsi="微软雅黑" w:hint="eastAsia"/>
          <w:b/>
          <w:color w:val="FF3399"/>
          <w:sz w:val="24"/>
          <w:szCs w:val="24"/>
        </w:rPr>
        <w:t xml:space="preserve">东欧(瓦豪风景区+温泉小镇+布拉格城堡+CK小镇) </w:t>
      </w:r>
    </w:p>
    <w:p w:rsidR="009D1A70" w:rsidRDefault="009D1A70" w:rsidP="009D1A70">
      <w:pPr>
        <w:jc w:val="center"/>
        <w:rPr>
          <w:rFonts w:ascii="微软雅黑" w:eastAsia="微软雅黑" w:hAnsi="微软雅黑"/>
          <w:b/>
          <w:color w:val="FF3399"/>
          <w:sz w:val="24"/>
          <w:szCs w:val="24"/>
        </w:rPr>
      </w:pPr>
      <w:r w:rsidRPr="009D1A70">
        <w:rPr>
          <w:rFonts w:ascii="微软雅黑" w:eastAsia="微软雅黑" w:hAnsi="微软雅黑" w:hint="eastAsia"/>
          <w:b/>
          <w:color w:val="FF3399"/>
          <w:sz w:val="24"/>
          <w:szCs w:val="24"/>
        </w:rPr>
        <w:t>10天 双飞 港港</w:t>
      </w:r>
    </w:p>
    <w:p w:rsidR="00CB1110" w:rsidRDefault="00CB1110" w:rsidP="009D1A7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行程特色</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全程4星，六菜一汤</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奥航直飞东欧腹地节省时间，行程丰富合理；</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游览“世界上最美的湖畔小镇”哈尔施塔特</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布拉格游览时间充足，入内城堡，漫步黄金小巷</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探访世界上最美丽的小城——克鲁姆洛夫</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在捷克温泉小镇卡罗维瓦利品尝可以喝的温泉</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游多瑙河上的明珠—布达佩斯，入内渔人城堡</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斯洛伐克首都-布拉迪斯拉发，体味巴洛克式古老建筑的宁静与舒畅</w:t>
      </w:r>
    </w:p>
    <w:p w:rsidR="009D1A70" w:rsidRPr="009D1A70" w:rsidRDefault="009D1A70" w:rsidP="009D1A7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D1A70">
        <w:rPr>
          <w:rFonts w:ascii="微软雅黑" w:eastAsia="微软雅黑" w:hAnsi="微软雅黑" w:hint="eastAsia"/>
          <w:b/>
          <w:color w:val="FF3399"/>
          <w:sz w:val="24"/>
          <w:szCs w:val="24"/>
        </w:rPr>
        <w:t>音乐之都维也纳，赠送游览奥地利美泉宫后花园</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997D93" w:rsidRPr="007D1D67">
              <w:rPr>
                <w:rFonts w:ascii="微软雅黑" w:eastAsia="微软雅黑" w:hAnsi="微软雅黑" w:cs="Courier New" w:hint="eastAsia"/>
                <w:szCs w:val="21"/>
              </w:rPr>
              <w:t>早：不含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D1A70">
              <w:rPr>
                <w:rFonts w:ascii="微软雅黑" w:eastAsia="微软雅黑" w:hAnsi="微软雅黑"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hint="eastAsia"/>
                <w:b/>
                <w:bCs/>
                <w:color w:val="FF0000"/>
                <w:szCs w:val="21"/>
              </w:rPr>
              <w:t>深圳—香港/维也纳（奥地利）</w:t>
            </w:r>
          </w:p>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hint="eastAsia"/>
                <w:b/>
                <w:bCs/>
                <w:color w:val="FF0000"/>
                <w:szCs w:val="21"/>
              </w:rPr>
              <w:t>参考航班( 以实际预订为准 )：</w:t>
            </w:r>
            <w:r w:rsidRPr="009D1A70">
              <w:rPr>
                <w:rFonts w:ascii="微软雅黑" w:eastAsia="微软雅黑" w:hAnsi="微软雅黑" w:cs="微软雅黑"/>
                <w:b/>
                <w:bCs/>
                <w:color w:val="FF0000"/>
                <w:szCs w:val="21"/>
              </w:rPr>
              <w:t>OS 068</w:t>
            </w:r>
            <w:r w:rsidRPr="009D1A70">
              <w:rPr>
                <w:rFonts w:ascii="微软雅黑" w:eastAsia="微软雅黑" w:hAnsi="微软雅黑" w:cs="微软雅黑" w:hint="eastAsia"/>
                <w:b/>
                <w:bCs/>
                <w:color w:val="FF0000"/>
                <w:szCs w:val="21"/>
              </w:rPr>
              <w:t xml:space="preserve"> </w:t>
            </w:r>
            <w:r w:rsidRPr="009D1A70">
              <w:rPr>
                <w:rFonts w:ascii="微软雅黑" w:eastAsia="微软雅黑" w:hAnsi="微软雅黑" w:cs="微软雅黑"/>
                <w:b/>
                <w:bCs/>
                <w:color w:val="FF0000"/>
                <w:szCs w:val="21"/>
              </w:rPr>
              <w:t xml:space="preserve"> HKGVIE</w:t>
            </w:r>
            <w:r w:rsidRPr="009D1A70">
              <w:rPr>
                <w:rFonts w:ascii="微软雅黑" w:eastAsia="微软雅黑" w:hAnsi="微软雅黑" w:cs="微软雅黑" w:hint="eastAsia"/>
                <w:b/>
                <w:bCs/>
                <w:color w:val="FF0000"/>
                <w:szCs w:val="21"/>
              </w:rPr>
              <w:t xml:space="preserve"> </w:t>
            </w:r>
            <w:r w:rsidRPr="009D1A70">
              <w:rPr>
                <w:rFonts w:ascii="微软雅黑" w:eastAsia="微软雅黑" w:hAnsi="微软雅黑" w:cs="微软雅黑"/>
                <w:b/>
                <w:bCs/>
                <w:color w:val="FF0000"/>
                <w:szCs w:val="21"/>
              </w:rPr>
              <w:t xml:space="preserve"> 12</w:t>
            </w:r>
            <w:r w:rsidRPr="009D1A70">
              <w:rPr>
                <w:rFonts w:ascii="微软雅黑" w:eastAsia="微软雅黑" w:hAnsi="微软雅黑" w:cs="微软雅黑" w:hint="eastAsia"/>
                <w:b/>
                <w:bCs/>
                <w:color w:val="FF0000"/>
                <w:szCs w:val="21"/>
              </w:rPr>
              <w:t>45/</w:t>
            </w:r>
            <w:r w:rsidRPr="009D1A70">
              <w:rPr>
                <w:rFonts w:ascii="微软雅黑" w:eastAsia="微软雅黑" w:hAnsi="微软雅黑" w:cs="微软雅黑"/>
                <w:b/>
                <w:bCs/>
                <w:color w:val="FF0000"/>
                <w:szCs w:val="21"/>
              </w:rPr>
              <w:t>19</w:t>
            </w:r>
            <w:r w:rsidRPr="009D1A70">
              <w:rPr>
                <w:rFonts w:ascii="微软雅黑" w:eastAsia="微软雅黑" w:hAnsi="微软雅黑" w:cs="微软雅黑" w:hint="eastAsia"/>
                <w:b/>
                <w:bCs/>
                <w:color w:val="FF0000"/>
                <w:szCs w:val="21"/>
              </w:rPr>
              <w:t>15</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怀着轻松愉快的心情，行囊中装满无限憧憬，踏着轻快的脚步。团友于7:30深圳湾集中, 过关后，乘坐专车前往香港国际机场。搭乘奥地利航空公司的豪华客机，当天抵达奥地利首都维也纳。</w:t>
            </w:r>
          </w:p>
          <w:p w:rsidR="00CB1110" w:rsidRPr="00D157D4"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抵达后，入住酒店休息。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CB1110" w:rsidP="009D1A70">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hint="eastAsia"/>
                <w:szCs w:val="21"/>
              </w:rPr>
              <w:t>早：</w:t>
            </w:r>
            <w:r w:rsidR="009D1A70" w:rsidRPr="007D1D67">
              <w:rPr>
                <w:rFonts w:ascii="微软雅黑" w:eastAsia="微软雅黑" w:hAnsi="微软雅黑" w:hint="eastAsia"/>
                <w:szCs w:val="21"/>
              </w:rPr>
              <w:t>√</w:t>
            </w:r>
            <w:r w:rsidR="00D851A0" w:rsidRPr="007D1D67">
              <w:rPr>
                <w:rFonts w:ascii="微软雅黑" w:eastAsia="微软雅黑" w:hAnsi="微软雅黑" w:cs="Courier New" w:hint="eastAsia"/>
                <w:szCs w:val="21"/>
              </w:rPr>
              <w:t xml:space="preserve"> </w:t>
            </w:r>
            <w:r w:rsidR="00D851A0" w:rsidRPr="007D1D67">
              <w:rPr>
                <w:rFonts w:ascii="微软雅黑" w:eastAsia="微软雅黑" w:hAnsi="微软雅黑" w:hint="eastAsia"/>
                <w:szCs w:val="21"/>
              </w:rPr>
              <w:t>午：</w:t>
            </w:r>
            <w:r w:rsidR="009D1A70">
              <w:rPr>
                <w:rFonts w:ascii="微软雅黑" w:eastAsia="微软雅黑" w:hAnsi="微软雅黑" w:hint="eastAsia"/>
                <w:szCs w:val="21"/>
              </w:rPr>
              <w:t>不含</w:t>
            </w:r>
            <w:r w:rsidR="00D851A0" w:rsidRPr="007D1D67">
              <w:rPr>
                <w:rFonts w:ascii="微软雅黑" w:eastAsia="微软雅黑" w:hAnsi="微软雅黑" w:hint="eastAsia"/>
                <w:szCs w:val="21"/>
              </w:rPr>
              <w:t xml:space="preserve"> 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AA56D6">
              <w:rPr>
                <w:rFonts w:ascii="微软雅黑" w:eastAsia="微软雅黑" w:hAnsi="微软雅黑"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b/>
                <w:bCs/>
                <w:color w:val="FF0000"/>
                <w:szCs w:val="21"/>
              </w:rPr>
              <w:t>维也纳—哈尔施塔特—萨尔茨堡—德国小镇（德国）</w:t>
            </w:r>
            <w:r w:rsidRPr="009D1A70">
              <w:rPr>
                <w:rFonts w:ascii="微软雅黑" w:eastAsia="微软雅黑" w:hAnsi="微软雅黑" w:cs="微软雅黑" w:hint="eastAsia"/>
                <w:b/>
                <w:bCs/>
                <w:color w:val="FF0000"/>
                <w:szCs w:val="21"/>
              </w:rPr>
              <w:t>（约290+77公里）</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 哈尔施塔特</w:t>
            </w:r>
            <w:r w:rsidRPr="009D1A70">
              <w:rPr>
                <w:rFonts w:ascii="微软雅黑" w:eastAsia="微软雅黑" w:hAnsi="微软雅黑"/>
                <w:szCs w:val="21"/>
              </w:rPr>
              <w:t>（德语：Hallstatt），是奥地利上</w:t>
            </w:r>
            <w:hyperlink r:id="rId7" w:tgtFrame="_blank" w:history="1">
              <w:r w:rsidRPr="009D1A70">
                <w:rPr>
                  <w:rFonts w:ascii="微软雅黑" w:eastAsia="微软雅黑" w:hAnsi="微软雅黑"/>
                  <w:szCs w:val="21"/>
                </w:rPr>
                <w:t>奥地利</w:t>
              </w:r>
            </w:hyperlink>
            <w:r w:rsidRPr="009D1A70">
              <w:rPr>
                <w:rFonts w:ascii="微软雅黑" w:eastAsia="微软雅黑" w:hAnsi="微软雅黑"/>
                <w:szCs w:val="21"/>
              </w:rPr>
              <w:t>州萨尔茨卡默古特地区的一个村庄，位于哈尔施塔特湖湖畔，海拔高度511米</w:t>
            </w:r>
            <w:r w:rsidRPr="009D1A70">
              <w:rPr>
                <w:rFonts w:ascii="微软雅黑" w:eastAsia="微软雅黑" w:hAnsi="微软雅黑" w:hint="eastAsia"/>
                <w:szCs w:val="21"/>
              </w:rPr>
              <w:t>，</w:t>
            </w:r>
            <w:r w:rsidRPr="009D1A70">
              <w:rPr>
                <w:rFonts w:ascii="微软雅黑" w:eastAsia="微软雅黑" w:hAnsi="微软雅黑"/>
                <w:szCs w:val="21"/>
              </w:rPr>
              <w:t>历史上这一地区就因盐而致富。1997年该村被列为</w:t>
            </w:r>
            <w:hyperlink r:id="rId8" w:tgtFrame="_blank" w:history="1">
              <w:r w:rsidRPr="009D1A70">
                <w:rPr>
                  <w:rFonts w:ascii="微软雅黑" w:eastAsia="微软雅黑" w:hAnsi="微软雅黑"/>
                  <w:szCs w:val="21"/>
                </w:rPr>
                <w:t>世界文化遗产</w:t>
              </w:r>
            </w:hyperlink>
            <w:r w:rsidRPr="009D1A70">
              <w:rPr>
                <w:rFonts w:ascii="微软雅黑" w:eastAsia="微软雅黑" w:hAnsi="微软雅黑" w:hint="eastAsia"/>
                <w:szCs w:val="21"/>
              </w:rPr>
              <w:t>，来到</w:t>
            </w:r>
            <w:r w:rsidRPr="009D1A70">
              <w:rPr>
                <w:rFonts w:ascii="微软雅黑" w:eastAsia="微软雅黑" w:hAnsi="微软雅黑"/>
                <w:szCs w:val="21"/>
              </w:rPr>
              <w:t>这个远离尘嚣依</w:t>
            </w:r>
            <w:r w:rsidRPr="009D1A70">
              <w:rPr>
                <w:rFonts w:ascii="微软雅黑" w:eastAsia="微软雅黑" w:hAnsi="微软雅黑"/>
                <w:szCs w:val="21"/>
              </w:rPr>
              <w:lastRenderedPageBreak/>
              <w:t>山傍水的清幽小镇，仿佛降临人间的世外桃源。哈尔施塔特湖是萨尔茨卡默古特地区14个湖泊中最富灵性的观光胜地。</w:t>
            </w:r>
            <w:r w:rsidRPr="009D1A70">
              <w:rPr>
                <w:rFonts w:ascii="微软雅黑" w:eastAsia="微软雅黑" w:hAnsi="微软雅黑" w:hint="eastAsia"/>
                <w:szCs w:val="21"/>
              </w:rPr>
              <w:t>（游览时间约 45 分钟）</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 前往座落在阿尔卑斯山北麓的莫扎特故乡萨尔茨堡游览： 萨尔斯堡音乐厅（外观，游览时间约10 分钟），米拉贝尔花园（游览时间约 20 分钟）。 接着前往盖特莱德巷，这条街道目前已辟为行人徒步区，妳可漫步观赏琳琅满目的橱窗，抬头往上瞧，两旁的商家无不高挂独特的锻铁标志；而盖特莱德巷 9 号就是莫札特故居（外观游览时间约 15 分钟），莫札特在此创作所有青少年时代的作品。</w:t>
            </w:r>
          </w:p>
          <w:p w:rsidR="00CB111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●晚餐后，入住酒店休息。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第三天</w:t>
            </w:r>
          </w:p>
        </w:tc>
        <w:tc>
          <w:tcPr>
            <w:tcW w:w="5529" w:type="dxa"/>
          </w:tcPr>
          <w:p w:rsidR="00CB1110" w:rsidRPr="007D1D67" w:rsidRDefault="00CB1110" w:rsidP="00D157D4">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cs="Courier New" w:hint="eastAsia"/>
                <w:szCs w:val="21"/>
              </w:rPr>
              <w:t>早：√ 午：</w:t>
            </w:r>
            <w:r w:rsidR="008D615C" w:rsidRPr="007D1D67">
              <w:rPr>
                <w:rFonts w:ascii="微软雅黑" w:eastAsia="微软雅黑" w:hAnsi="微软雅黑" w:cs="Courier New" w:hint="eastAsia"/>
                <w:szCs w:val="21"/>
              </w:rPr>
              <w:t>√</w:t>
            </w:r>
            <w:r w:rsidR="00D851A0" w:rsidRPr="007D1D67">
              <w:rPr>
                <w:rFonts w:ascii="微软雅黑" w:eastAsia="微软雅黑" w:hAnsi="微软雅黑" w:cs="Courier New" w:hint="eastAsia"/>
                <w:szCs w:val="21"/>
              </w:rPr>
              <w:t xml:space="preserve"> 晚：</w:t>
            </w:r>
            <w:r w:rsidR="009F6421" w:rsidRPr="007D1D67">
              <w:rPr>
                <w:rFonts w:ascii="微软雅黑" w:eastAsia="微软雅黑" w:hAnsi="微软雅黑" w:cs="Courier New" w:hint="eastAsia"/>
                <w:szCs w:val="21"/>
              </w:rPr>
              <w:t>√</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b/>
                <w:bCs/>
                <w:color w:val="FF0000"/>
                <w:szCs w:val="21"/>
              </w:rPr>
              <w:t>德国小镇—克鲁姆洛夫（捷克）</w:t>
            </w:r>
            <w:r w:rsidRPr="009D1A70">
              <w:rPr>
                <w:rFonts w:ascii="微软雅黑" w:eastAsia="微软雅黑" w:hAnsi="微软雅黑" w:cs="微软雅黑" w:hint="eastAsia"/>
                <w:b/>
                <w:bCs/>
                <w:color w:val="FF0000"/>
                <w:szCs w:val="21"/>
              </w:rPr>
              <w:t xml:space="preserve"> （约210公里）</w:t>
            </w:r>
          </w:p>
          <w:p w:rsidR="00CB111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●之后驱车前往克鲁姆洛夫</w:t>
            </w:r>
            <w:r w:rsidRPr="009D1A70">
              <w:rPr>
                <w:rFonts w:ascii="微软雅黑" w:eastAsia="微软雅黑" w:hAnsi="微软雅黑"/>
                <w:szCs w:val="21"/>
              </w:rPr>
              <w:t>（CESKY KRUMLOV）</w:t>
            </w:r>
            <w:r w:rsidRPr="009D1A70">
              <w:rPr>
                <w:rFonts w:ascii="微软雅黑" w:eastAsia="微软雅黑" w:hAnsi="微软雅黑" w:hint="eastAsia"/>
                <w:szCs w:val="21"/>
              </w:rPr>
              <w:t>古镇，又名CK小镇：享有“世界遗产”之称的跨越奥、捷边境的欧洲最美丽中古小城，也是联合国文教会保护的古城。伏尔他瓦河倒S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小镇参观时间约2小时）</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第四天</w:t>
            </w:r>
          </w:p>
        </w:tc>
        <w:tc>
          <w:tcPr>
            <w:tcW w:w="5529"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9D1A70" w:rsidRPr="007D1D67">
              <w:rPr>
                <w:rFonts w:ascii="微软雅黑" w:eastAsia="微软雅黑" w:hAnsi="微软雅黑" w:hint="eastAsia"/>
                <w:szCs w:val="21"/>
              </w:rPr>
              <w:t>√</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b/>
                <w:bCs/>
                <w:color w:val="FF0000"/>
                <w:szCs w:val="21"/>
              </w:rPr>
              <w:t>克鲁姆洛夫—卡罗维发利—布拉格（捷克）</w:t>
            </w:r>
            <w:r w:rsidRPr="009D1A70">
              <w:rPr>
                <w:rFonts w:ascii="微软雅黑" w:eastAsia="微软雅黑" w:hAnsi="微软雅黑" w:cs="微软雅黑" w:hint="eastAsia"/>
                <w:b/>
                <w:bCs/>
                <w:color w:val="FF0000"/>
                <w:szCs w:val="21"/>
              </w:rPr>
              <w:t xml:space="preserve"> （约256+135公里）</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●驱车前往</w:t>
            </w:r>
            <w:r w:rsidRPr="009D1A70">
              <w:rPr>
                <w:rFonts w:ascii="微软雅黑" w:eastAsia="微软雅黑" w:hAnsi="微软雅黑"/>
                <w:szCs w:val="21"/>
              </w:rPr>
              <w:t>卡罗维瓦利</w:t>
            </w:r>
            <w:r w:rsidRPr="009D1A70">
              <w:rPr>
                <w:rFonts w:ascii="微软雅黑" w:eastAsia="微软雅黑" w:hAnsi="微软雅黑" w:hint="eastAsia"/>
                <w:szCs w:val="21"/>
              </w:rPr>
              <w:t>—</w:t>
            </w:r>
            <w:r w:rsidRPr="009D1A70">
              <w:rPr>
                <w:rFonts w:ascii="微软雅黑" w:eastAsia="微软雅黑" w:hAnsi="微软雅黑"/>
                <w:szCs w:val="21"/>
              </w:rPr>
              <w:t>捷克第一大温泉城</w:t>
            </w:r>
            <w:r w:rsidRPr="009D1A70">
              <w:rPr>
                <w:rFonts w:ascii="微软雅黑" w:eastAsia="微软雅黑" w:hAnsi="微软雅黑" w:hint="eastAsia"/>
                <w:szCs w:val="21"/>
              </w:rPr>
              <w:t>：</w:t>
            </w:r>
            <w:r w:rsidRPr="009D1A70">
              <w:rPr>
                <w:rFonts w:ascii="微软雅黑" w:eastAsia="微软雅黑" w:hAnsi="微软雅黑"/>
                <w:szCs w:val="21"/>
              </w:rPr>
              <w:t>它是欧洲历史上最悠久的温泉小镇之一，自古以来是皇家的温泉疗养地，城内巴洛克式建筑、温泉长廊及优美山谷景色，增添了『东欧影城』的风采</w:t>
            </w:r>
            <w:r w:rsidRPr="009D1A70">
              <w:rPr>
                <w:rFonts w:ascii="微软雅黑" w:eastAsia="微软雅黑" w:hAnsi="微软雅黑" w:hint="eastAsia"/>
                <w:szCs w:val="21"/>
              </w:rPr>
              <w:t>。抵达后在长达123米，124大圆柱之铜铁温泉长廊内，畅饮温泉水，有助肠胃功效。这里的SPRUDEL 泉眼，涌出的泉水高达12米之高，蔚为奇观。市内布满惹人喜爱的水晶、陶瓷及手工艺品，是为选购著名纪念品之地。游客可充分感受温泉小镇的风情，更可以尽情享受地下矿物泉浴。（小镇参观时间约1小时）</w:t>
            </w:r>
          </w:p>
          <w:p w:rsidR="00CB1110" w:rsidRPr="00D157D4"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●晚餐后，入住酒店休息。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第五天</w:t>
            </w:r>
          </w:p>
        </w:tc>
        <w:tc>
          <w:tcPr>
            <w:tcW w:w="5529" w:type="dxa"/>
          </w:tcPr>
          <w:p w:rsidR="00CB1110" w:rsidRPr="00170EF2" w:rsidRDefault="00CB1110" w:rsidP="009F6421">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r w:rsidR="00B3515C" w:rsidRPr="00170EF2">
              <w:rPr>
                <w:rFonts w:ascii="微软雅黑" w:eastAsia="微软雅黑" w:hAnsi="微软雅黑" w:hint="eastAsia"/>
                <w:szCs w:val="21"/>
              </w:rPr>
              <w:t>午：</w:t>
            </w:r>
            <w:r w:rsidR="008D615C" w:rsidRPr="00170EF2">
              <w:rPr>
                <w:rFonts w:ascii="微软雅黑" w:eastAsia="微软雅黑" w:hAnsi="微软雅黑" w:hint="eastAsia"/>
                <w:szCs w:val="21"/>
              </w:rPr>
              <w:t>√</w:t>
            </w:r>
            <w:r w:rsidR="00B3515C" w:rsidRPr="00170EF2">
              <w:rPr>
                <w:rFonts w:ascii="微软雅黑" w:eastAsia="微软雅黑" w:hAnsi="微软雅黑" w:hint="eastAsia"/>
                <w:szCs w:val="21"/>
              </w:rPr>
              <w:t xml:space="preserve">  晚：</w:t>
            </w:r>
            <w:r w:rsidR="009F6421" w:rsidRPr="00170EF2">
              <w:rPr>
                <w:rFonts w:ascii="微软雅黑" w:eastAsia="微软雅黑" w:hAnsi="微软雅黑" w:hint="eastAsia"/>
                <w:szCs w:val="21"/>
              </w:rPr>
              <w:t>√</w:t>
            </w:r>
          </w:p>
        </w:tc>
        <w:tc>
          <w:tcPr>
            <w:tcW w:w="3798" w:type="dxa"/>
          </w:tcPr>
          <w:p w:rsidR="00CB1110" w:rsidRPr="00170EF2" w:rsidRDefault="00CB1110" w:rsidP="00AA56D6">
            <w:pPr>
              <w:rPr>
                <w:rFonts w:ascii="微软雅黑" w:eastAsia="微软雅黑" w:hAnsi="微软雅黑"/>
                <w:szCs w:val="21"/>
              </w:rPr>
            </w:pPr>
            <w:r w:rsidRPr="00170EF2">
              <w:rPr>
                <w:rFonts w:ascii="微软雅黑" w:eastAsia="微软雅黑" w:hAnsi="微软雅黑" w:hint="eastAsia"/>
                <w:szCs w:val="21"/>
              </w:rPr>
              <w:t>住宿：</w:t>
            </w:r>
            <w:r w:rsidR="00AA56D6">
              <w:rPr>
                <w:rFonts w:ascii="微软雅黑" w:eastAsia="微软雅黑" w:hAnsi="微软雅黑"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b/>
                <w:bCs/>
                <w:color w:val="FF0000"/>
                <w:szCs w:val="21"/>
              </w:rPr>
              <w:lastRenderedPageBreak/>
              <w:t>布拉格（捷克）</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w:t>
            </w:r>
            <w:r w:rsidRPr="009D1A70">
              <w:rPr>
                <w:rFonts w:ascii="微软雅黑" w:eastAsia="微软雅黑" w:hAnsi="微软雅黑"/>
                <w:szCs w:val="21"/>
              </w:rPr>
              <w:t>捷克首都－有" 建筑博物馆之都 "美誉的布拉格</w:t>
            </w:r>
            <w:r w:rsidRPr="009D1A70">
              <w:rPr>
                <w:rFonts w:ascii="微软雅黑" w:eastAsia="微软雅黑" w:hAnsi="微软雅黑" w:hint="eastAsia"/>
                <w:szCs w:val="21"/>
              </w:rPr>
              <w:t>。游览查理小桥，是伏尔塔瓦河上唯一桥梁，桥上有许多街头艺术家，出售各种艺术品，也是眺望布拉格城堡全景最佳地点。过桥后不远就是古城广场，四周全是古典建筑，游览这里的旧市政厅，墙上的天文钟每小时正点会报时，吸引无数游客参观(以上景点总游览时间约1小时)</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●【布拉格城堡*】，建于</w:t>
            </w:r>
            <w:r w:rsidRPr="009D1A70">
              <w:rPr>
                <w:rFonts w:ascii="微软雅黑" w:eastAsia="微软雅黑" w:hAnsi="微软雅黑"/>
                <w:szCs w:val="21"/>
              </w:rPr>
              <w:t>9</w:t>
            </w:r>
            <w:r w:rsidRPr="009D1A70">
              <w:rPr>
                <w:rFonts w:ascii="微软雅黑" w:eastAsia="微软雅黑" w:hAnsi="微软雅黑" w:hint="eastAsia"/>
                <w:szCs w:val="21"/>
              </w:rPr>
              <w:t>世纪，该城堡被联合国定为世界文化遗产。</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●【圣维特大教堂*】，该教堂曾为历代皇帝举行加冕典礼，在欧洲建筑史上有「建筑之宝」的美誉，如今在教堂内还收藏有十四世纪神圣罗马帝国波希米亚国王查理四世的纯金皇冠、金球及令牌。</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黄金小巷*】，这条小巷原为皇家卫队及首饰工匠的住所，现在这些低矮的房舍已经改建为极具古风的酒馆与艺品的小卖铺，游客漫步在石块砌成的小道上，随着昏黄的煤油街灯、小酒铺里炼金士的塑像，令人有时光倒流中世纪的感受。(以上景点总游览时间约1小时)</w:t>
            </w:r>
          </w:p>
          <w:p w:rsidR="00CB1110" w:rsidRPr="00AA56D6"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●晚餐后，入住酒店休息。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第六天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D157D4" w:rsidRPr="007D1D67">
              <w:rPr>
                <w:rFonts w:ascii="微软雅黑" w:eastAsia="微软雅黑" w:hAnsi="微软雅黑" w:hint="eastAsia"/>
                <w:szCs w:val="21"/>
              </w:rPr>
              <w:t>√</w:t>
            </w:r>
            <w:r w:rsidR="00B3515C" w:rsidRPr="007D1D67">
              <w:rPr>
                <w:rFonts w:ascii="微软雅黑" w:eastAsia="微软雅黑" w:hAnsi="微软雅黑" w:hint="eastAsia"/>
                <w:szCs w:val="21"/>
              </w:rPr>
              <w:t xml:space="preserve"> </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b/>
                <w:bCs/>
                <w:color w:val="FF0000"/>
                <w:szCs w:val="21"/>
              </w:rPr>
              <w:t>布拉格—布拉迪斯拉法（斯洛伐克）</w:t>
            </w:r>
            <w:r w:rsidRPr="009D1A70">
              <w:rPr>
                <w:rFonts w:ascii="微软雅黑" w:eastAsia="微软雅黑" w:hAnsi="微软雅黑" w:cs="微软雅黑" w:hint="eastAsia"/>
                <w:b/>
                <w:bCs/>
                <w:color w:val="FF0000"/>
                <w:szCs w:val="21"/>
              </w:rPr>
              <w:t xml:space="preserve"> （约340公里）</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●布拉迪斯拉发</w:t>
            </w:r>
            <w:r w:rsidRPr="009D1A70">
              <w:rPr>
                <w:rFonts w:ascii="微软雅黑" w:eastAsia="微软雅黑" w:hAnsi="微软雅黑"/>
                <w:szCs w:val="21"/>
              </w:rPr>
              <w:t>市中心的老城区保存得十分完好，仿佛时间隧道到此就停止运作；城郊的田园风光旖旎动人，而众多的古城堡则诉说着被侵略的沧桑历史。</w:t>
            </w:r>
            <w:r w:rsidRPr="009D1A70">
              <w:rPr>
                <w:rFonts w:ascii="微软雅黑" w:eastAsia="微软雅黑" w:hAnsi="微软雅黑" w:hint="eastAsia"/>
                <w:szCs w:val="21"/>
              </w:rPr>
              <w:t>抵达后前往富丽堂皇的国家剧院（门外拍照约10分钟），美丽的圣马丁教堂（约15分钟），穿越古色古香的米榭尔门（约15分钟），前往旧城区中心的总统府广场（约15分钟）。</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●参观历史上的市中心——布拉迪斯拉法城堡（门外拍照约10分钟）、罗兰喷泉(约10分钟）、悬索大桥(约15分钟）.</w:t>
            </w:r>
          </w:p>
          <w:p w:rsidR="00B3515C" w:rsidRPr="00AA56D6"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●晚餐后，入住酒店休息。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第七天</w:t>
            </w:r>
          </w:p>
        </w:tc>
        <w:tc>
          <w:tcPr>
            <w:tcW w:w="5529" w:type="dxa"/>
          </w:tcPr>
          <w:p w:rsidR="00CB1110" w:rsidRPr="007D1D67" w:rsidRDefault="00CB1110" w:rsidP="00EA64D8">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b/>
                <w:bCs/>
                <w:color w:val="FF0000"/>
                <w:szCs w:val="21"/>
              </w:rPr>
              <w:t>布拉迪斯拉法—布达佩斯（匈牙利）</w:t>
            </w:r>
            <w:r w:rsidRPr="009D1A70">
              <w:rPr>
                <w:rFonts w:ascii="微软雅黑" w:eastAsia="微软雅黑" w:hAnsi="微软雅黑" w:cs="微软雅黑" w:hint="eastAsia"/>
                <w:b/>
                <w:bCs/>
                <w:color w:val="FF0000"/>
                <w:szCs w:val="21"/>
              </w:rPr>
              <w:t xml:space="preserve"> （约215公里）</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●匈牙利首都、位于</w:t>
            </w:r>
            <w:r w:rsidRPr="009D1A70">
              <w:rPr>
                <w:rFonts w:ascii="微软雅黑" w:eastAsia="微软雅黑" w:hAnsi="微软雅黑"/>
                <w:szCs w:val="21"/>
              </w:rPr>
              <w:t>多瑙河畔</w:t>
            </w:r>
            <w:r w:rsidRPr="009D1A70">
              <w:rPr>
                <w:rFonts w:ascii="微软雅黑" w:eastAsia="微软雅黑" w:hAnsi="微软雅黑" w:hint="eastAsia"/>
                <w:szCs w:val="21"/>
              </w:rPr>
              <w:t>的双子城——布达佩斯，领略蓝色多瑙河沿岸风光。游览矗立着匈牙利建国千年纪念碑的英雄广场，并至历任</w:t>
            </w:r>
            <w:r w:rsidRPr="009D1A70">
              <w:rPr>
                <w:rFonts w:ascii="微软雅黑" w:eastAsia="微软雅黑" w:hAnsi="微软雅黑"/>
                <w:szCs w:val="21"/>
              </w:rPr>
              <w:t>匈牙利</w:t>
            </w:r>
            <w:r w:rsidRPr="009D1A70">
              <w:rPr>
                <w:rFonts w:ascii="微软雅黑" w:eastAsia="微软雅黑" w:hAnsi="微软雅黑" w:hint="eastAsia"/>
                <w:szCs w:val="21"/>
              </w:rPr>
              <w:t>国王加冕的</w:t>
            </w:r>
            <w:r w:rsidRPr="009D1A70">
              <w:rPr>
                <w:rFonts w:ascii="微软雅黑" w:eastAsia="微软雅黑" w:hAnsi="微软雅黑"/>
                <w:szCs w:val="21"/>
              </w:rPr>
              <w:t>马提亚斯教堂</w:t>
            </w:r>
            <w:r w:rsidRPr="009D1A70">
              <w:rPr>
                <w:rFonts w:ascii="微软雅黑" w:eastAsia="微软雅黑" w:hAnsi="微软雅黑" w:hint="eastAsia"/>
                <w:szCs w:val="21"/>
              </w:rPr>
              <w:t>，精雕细琢装饰的石造尖塔与色彩缤纷的马赛克镶嵌</w:t>
            </w:r>
            <w:r w:rsidRPr="009D1A70">
              <w:rPr>
                <w:rFonts w:ascii="微软雅黑" w:eastAsia="微软雅黑" w:hAnsi="微软雅黑" w:hint="eastAsia"/>
                <w:szCs w:val="21"/>
              </w:rPr>
              <w:lastRenderedPageBreak/>
              <w:t>屋顶是这教堂的特色。(以上景点总游览时间约1小时)</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w:t>
            </w:r>
            <w:r w:rsidRPr="009D1A70">
              <w:rPr>
                <w:rFonts w:ascii="微软雅黑" w:eastAsia="微软雅黑" w:hAnsi="微软雅黑"/>
                <w:szCs w:val="21"/>
              </w:rPr>
              <w:t>渔人堡</w:t>
            </w:r>
            <w:r w:rsidRPr="009D1A70">
              <w:rPr>
                <w:rFonts w:ascii="微软雅黑" w:eastAsia="微软雅黑" w:hAnsi="微软雅黑" w:hint="eastAsia"/>
                <w:szCs w:val="21"/>
              </w:rPr>
              <w:t>*】:素有布达佩斯瞭望台之称</w:t>
            </w:r>
            <w:r w:rsidRPr="009D1A70">
              <w:rPr>
                <w:rFonts w:ascii="微软雅黑" w:eastAsia="微软雅黑" w:hAnsi="微软雅黑"/>
                <w:szCs w:val="21"/>
              </w:rPr>
              <w:t>，</w:t>
            </w:r>
            <w:r w:rsidRPr="009D1A70">
              <w:rPr>
                <w:rFonts w:ascii="微软雅黑" w:eastAsia="微软雅黑" w:hAnsi="微软雅黑" w:hint="eastAsia"/>
                <w:szCs w:val="21"/>
              </w:rPr>
              <w:t>由回廊上课眺望对岸新哥德式的国会大厦及多瑙河上来往的船舶，</w:t>
            </w:r>
            <w:r w:rsidRPr="009D1A70">
              <w:rPr>
                <w:rFonts w:ascii="微软雅黑" w:eastAsia="微软雅黑" w:hAnsi="微软雅黑"/>
                <w:szCs w:val="21"/>
              </w:rPr>
              <w:t>俯瞰布达佩斯美妙的全景</w:t>
            </w:r>
            <w:r w:rsidRPr="009D1A70">
              <w:rPr>
                <w:rFonts w:ascii="微软雅黑" w:eastAsia="微软雅黑" w:hAnsi="微软雅黑" w:hint="eastAsia"/>
                <w:szCs w:val="21"/>
              </w:rPr>
              <w:t>。（入内含门票，游览时间约1小时）</w:t>
            </w:r>
          </w:p>
          <w:p w:rsidR="00B3515C" w:rsidRPr="009F6421"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●晚餐后，入住酒店休息。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第八天</w:t>
            </w:r>
          </w:p>
        </w:tc>
        <w:tc>
          <w:tcPr>
            <w:tcW w:w="5529"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用餐：</w:t>
            </w:r>
            <w:r w:rsidR="00352482" w:rsidRPr="007D1D67">
              <w:rPr>
                <w:rFonts w:ascii="微软雅黑" w:eastAsia="微软雅黑" w:hAnsi="微软雅黑" w:hint="eastAsia"/>
                <w:szCs w:val="21"/>
              </w:rPr>
              <w:t>早：√</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午：</w:t>
            </w:r>
            <w:r w:rsidR="009D1A70" w:rsidRPr="007D1D67">
              <w:rPr>
                <w:rFonts w:ascii="微软雅黑" w:eastAsia="微软雅黑" w:hAnsi="微软雅黑" w:hint="eastAsia"/>
                <w:szCs w:val="21"/>
              </w:rPr>
              <w:t>√</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晚：</w:t>
            </w:r>
            <w:r w:rsidR="009D1A70" w:rsidRPr="007D1D67">
              <w:rPr>
                <w:rFonts w:ascii="微软雅黑" w:eastAsia="微软雅黑" w:hAnsi="微软雅黑" w:hint="eastAsia"/>
                <w:szCs w:val="21"/>
              </w:rPr>
              <w:t>√</w:t>
            </w:r>
          </w:p>
        </w:tc>
        <w:tc>
          <w:tcPr>
            <w:tcW w:w="3798" w:type="dxa"/>
          </w:tcPr>
          <w:p w:rsidR="00CB1110" w:rsidRPr="007D1D67" w:rsidRDefault="00CB1110" w:rsidP="00AA56D6">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hint="eastAsia"/>
                <w:b/>
                <w:bCs/>
                <w:color w:val="FF0000"/>
                <w:szCs w:val="21"/>
              </w:rPr>
              <w:t>布达佩斯—维也纳（奥地利）（约243公里）</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 奥地利首都维也纳：游览举世闻名的文艺复兴式建筑</w:t>
            </w:r>
            <w:r w:rsidRPr="009D1A70">
              <w:rPr>
                <w:rFonts w:ascii="微软雅黑" w:eastAsia="微软雅黑" w:hAnsi="微软雅黑"/>
                <w:szCs w:val="21"/>
              </w:rPr>
              <w:t>—</w:t>
            </w:r>
            <w:r w:rsidRPr="009D1A70">
              <w:rPr>
                <w:rFonts w:ascii="微软雅黑" w:eastAsia="微软雅黑" w:hAnsi="微软雅黑" w:hint="eastAsia"/>
                <w:szCs w:val="21"/>
              </w:rPr>
              <w:t>维也纳皇家歌剧院，</w:t>
            </w:r>
            <w:r w:rsidRPr="009D1A70">
              <w:rPr>
                <w:rFonts w:ascii="微软雅黑" w:eastAsia="微软雅黑" w:hAnsi="微软雅黑"/>
                <w:szCs w:val="21"/>
              </w:rPr>
              <w:t>希腊神殿式建筑的国会大厦</w:t>
            </w:r>
            <w:r w:rsidRPr="009D1A70">
              <w:rPr>
                <w:rFonts w:ascii="微软雅黑" w:eastAsia="微软雅黑" w:hAnsi="微软雅黑" w:hint="eastAsia"/>
                <w:szCs w:val="21"/>
              </w:rPr>
              <w:t>（门外拍照约10分钟），</w:t>
            </w:r>
            <w:r w:rsidRPr="009D1A70">
              <w:rPr>
                <w:rFonts w:ascii="微软雅黑" w:eastAsia="微软雅黑" w:hAnsi="微软雅黑"/>
                <w:szCs w:val="21"/>
              </w:rPr>
              <w:t>融合了新</w:t>
            </w:r>
            <w:r w:rsidRPr="009D1A70">
              <w:rPr>
                <w:rFonts w:ascii="微软雅黑" w:eastAsia="微软雅黑" w:hAnsi="微软雅黑" w:hint="eastAsia"/>
                <w:szCs w:val="21"/>
              </w:rPr>
              <w:t>哥</w:t>
            </w:r>
            <w:r w:rsidRPr="009D1A70">
              <w:rPr>
                <w:rFonts w:ascii="微软雅黑" w:eastAsia="微软雅黑" w:hAnsi="微软雅黑"/>
                <w:szCs w:val="21"/>
              </w:rPr>
              <w:t>特式及文艺复兴式建筑特色的</w:t>
            </w:r>
            <w:r w:rsidRPr="009D1A70">
              <w:rPr>
                <w:rFonts w:ascii="微软雅黑" w:eastAsia="微软雅黑" w:hAnsi="微软雅黑" w:hint="eastAsia"/>
                <w:szCs w:val="21"/>
              </w:rPr>
              <w:t>市政厅，</w:t>
            </w:r>
            <w:r w:rsidRPr="009D1A70">
              <w:rPr>
                <w:rFonts w:ascii="微软雅黑" w:eastAsia="微软雅黑" w:hAnsi="微软雅黑"/>
                <w:szCs w:val="21"/>
              </w:rPr>
              <w:t>位于街心花园的</w:t>
            </w:r>
            <w:r w:rsidRPr="009D1A70">
              <w:rPr>
                <w:rFonts w:ascii="微软雅黑" w:eastAsia="微软雅黑" w:hAnsi="微软雅黑" w:hint="eastAsia"/>
                <w:szCs w:val="21"/>
              </w:rPr>
              <w:t>维也纳城市象征——斯特劳斯雕像（约10分钟），当年奥匈帝国的权利中心－霍夫堡皇宫（门外拍照约10分钟），以及维也纳的地标－斯特凡大教堂. 游览</w:t>
            </w:r>
            <w:r w:rsidRPr="009D1A70">
              <w:rPr>
                <w:rFonts w:ascii="微软雅黑" w:eastAsia="微软雅黑" w:hAnsi="微软雅黑"/>
                <w:szCs w:val="21"/>
              </w:rPr>
              <w:t>约瑟夫广场、城市公园等</w:t>
            </w:r>
            <w:r w:rsidRPr="009D1A70">
              <w:rPr>
                <w:rFonts w:ascii="微软雅黑" w:eastAsia="微软雅黑" w:hAnsi="微软雅黑" w:hint="eastAsia"/>
                <w:szCs w:val="21"/>
              </w:rPr>
              <w:t>(以上市区游览总时间约1.5小时)</w:t>
            </w:r>
            <w:r w:rsidRPr="009D1A70">
              <w:rPr>
                <w:rFonts w:ascii="微软雅黑" w:eastAsia="微软雅黑" w:hAnsi="微软雅黑"/>
                <w:szCs w:val="21"/>
              </w:rPr>
              <w:t>。</w:t>
            </w:r>
          </w:p>
          <w:p w:rsidR="00352482" w:rsidRPr="00AA56D6"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●晚餐后，入住酒店休息。</w:t>
            </w:r>
          </w:p>
        </w:tc>
      </w:tr>
      <w:tr w:rsidR="00EA64D8" w:rsidRPr="007D1D67" w:rsidTr="008D615C">
        <w:tc>
          <w:tcPr>
            <w:tcW w:w="1129"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t>第九天</w:t>
            </w:r>
          </w:p>
        </w:tc>
        <w:tc>
          <w:tcPr>
            <w:tcW w:w="5529" w:type="dxa"/>
          </w:tcPr>
          <w:p w:rsidR="00EA64D8" w:rsidRPr="007D1D67" w:rsidRDefault="00EA64D8" w:rsidP="009D1A70">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r w:rsidRPr="007D1D67">
              <w:rPr>
                <w:rFonts w:ascii="微软雅黑" w:eastAsia="微软雅黑" w:hAnsi="微软雅黑" w:hint="eastAsia"/>
                <w:szCs w:val="21"/>
              </w:rPr>
              <w:t>午：</w:t>
            </w:r>
            <w:r w:rsidR="009D1A70">
              <w:rPr>
                <w:rFonts w:ascii="微软雅黑" w:eastAsia="微软雅黑" w:hAnsi="微软雅黑" w:hint="eastAsia"/>
                <w:szCs w:val="21"/>
              </w:rPr>
              <w:t>不含</w:t>
            </w:r>
            <w:r w:rsidRPr="007D1D67">
              <w:rPr>
                <w:rFonts w:ascii="微软雅黑" w:eastAsia="微软雅黑" w:hAnsi="微软雅黑"/>
                <w:szCs w:val="21"/>
              </w:rPr>
              <w:t xml:space="preserve"> </w:t>
            </w:r>
            <w:r w:rsidRPr="007D1D67">
              <w:rPr>
                <w:rFonts w:ascii="微软雅黑" w:eastAsia="微软雅黑" w:hAnsi="微软雅黑" w:hint="eastAsia"/>
                <w:szCs w:val="21"/>
              </w:rPr>
              <w:t>晚：</w:t>
            </w:r>
            <w:r w:rsidR="00AA56D6">
              <w:rPr>
                <w:rFonts w:ascii="微软雅黑" w:eastAsia="微软雅黑" w:hAnsi="微软雅黑" w:hint="eastAsia"/>
                <w:szCs w:val="21"/>
              </w:rPr>
              <w:t>不含</w:t>
            </w:r>
          </w:p>
        </w:tc>
        <w:tc>
          <w:tcPr>
            <w:tcW w:w="3798" w:type="dxa"/>
          </w:tcPr>
          <w:p w:rsidR="00EA64D8" w:rsidRPr="007D1D67" w:rsidRDefault="00EA64D8" w:rsidP="00AA56D6">
            <w:pPr>
              <w:rPr>
                <w:rFonts w:ascii="微软雅黑" w:eastAsia="微软雅黑" w:hAnsi="微软雅黑"/>
                <w:szCs w:val="21"/>
              </w:rPr>
            </w:pPr>
            <w:r w:rsidRPr="007D1D67">
              <w:rPr>
                <w:rFonts w:ascii="微软雅黑" w:eastAsia="微软雅黑" w:hAnsi="微软雅黑" w:hint="eastAsia"/>
                <w:szCs w:val="21"/>
              </w:rPr>
              <w:t>住宿：</w:t>
            </w:r>
            <w:r w:rsidR="00AA56D6">
              <w:rPr>
                <w:rFonts w:ascii="微软雅黑" w:eastAsia="微软雅黑" w:hAnsi="微软雅黑" w:hint="eastAsia"/>
                <w:szCs w:val="21"/>
              </w:rPr>
              <w:t>飞机上</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hint="eastAsia"/>
                <w:b/>
                <w:bCs/>
                <w:color w:val="FF0000"/>
                <w:szCs w:val="21"/>
              </w:rPr>
              <w:t>维也纳（美泉宫后花园）/香港</w:t>
            </w:r>
          </w:p>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hint="eastAsia"/>
                <w:b/>
                <w:bCs/>
                <w:color w:val="FF0000"/>
                <w:szCs w:val="21"/>
              </w:rPr>
              <w:t>参考航班( 以实际预订为准)：</w:t>
            </w:r>
            <w:r w:rsidRPr="009D1A70">
              <w:rPr>
                <w:rFonts w:ascii="微软雅黑" w:eastAsia="微软雅黑" w:hAnsi="微软雅黑" w:cs="微软雅黑"/>
                <w:b/>
                <w:bCs/>
                <w:color w:val="FF0000"/>
                <w:szCs w:val="21"/>
              </w:rPr>
              <w:t>OS 067</w:t>
            </w:r>
            <w:r w:rsidRPr="009D1A70">
              <w:rPr>
                <w:rFonts w:ascii="微软雅黑" w:eastAsia="微软雅黑" w:hAnsi="微软雅黑" w:cs="微软雅黑" w:hint="eastAsia"/>
                <w:b/>
                <w:bCs/>
                <w:color w:val="FF0000"/>
                <w:szCs w:val="21"/>
              </w:rPr>
              <w:t xml:space="preserve"> </w:t>
            </w:r>
            <w:r w:rsidRPr="009D1A70">
              <w:rPr>
                <w:rFonts w:ascii="微软雅黑" w:eastAsia="微软雅黑" w:hAnsi="微软雅黑" w:cs="微软雅黑"/>
                <w:b/>
                <w:bCs/>
                <w:color w:val="FF0000"/>
                <w:szCs w:val="21"/>
              </w:rPr>
              <w:t>VIEHKG</w:t>
            </w:r>
            <w:r w:rsidRPr="009D1A70">
              <w:rPr>
                <w:rFonts w:ascii="微软雅黑" w:eastAsia="微软雅黑" w:hAnsi="微软雅黑" w:cs="微软雅黑" w:hint="eastAsia"/>
                <w:b/>
                <w:bCs/>
                <w:color w:val="FF0000"/>
                <w:szCs w:val="21"/>
              </w:rPr>
              <w:t xml:space="preserve">  </w:t>
            </w:r>
            <w:r w:rsidRPr="009D1A70">
              <w:rPr>
                <w:rFonts w:ascii="微软雅黑" w:eastAsia="微软雅黑" w:hAnsi="微软雅黑" w:cs="微软雅黑"/>
                <w:b/>
                <w:bCs/>
                <w:color w:val="FF0000"/>
                <w:szCs w:val="21"/>
              </w:rPr>
              <w:t>17</w:t>
            </w:r>
            <w:r w:rsidRPr="009D1A70">
              <w:rPr>
                <w:rFonts w:ascii="微软雅黑" w:eastAsia="微软雅黑" w:hAnsi="微软雅黑" w:cs="微软雅黑" w:hint="eastAsia"/>
                <w:b/>
                <w:bCs/>
                <w:color w:val="FF0000"/>
                <w:szCs w:val="21"/>
              </w:rPr>
              <w:t>3</w:t>
            </w:r>
            <w:r w:rsidRPr="009D1A70">
              <w:rPr>
                <w:rFonts w:ascii="微软雅黑" w:eastAsia="微软雅黑" w:hAnsi="微软雅黑" w:cs="微软雅黑"/>
                <w:b/>
                <w:bCs/>
                <w:color w:val="FF0000"/>
                <w:szCs w:val="21"/>
              </w:rPr>
              <w:t>0</w:t>
            </w:r>
            <w:r w:rsidRPr="009D1A70">
              <w:rPr>
                <w:rFonts w:ascii="微软雅黑" w:eastAsia="微软雅黑" w:hAnsi="微软雅黑" w:cs="微软雅黑" w:hint="eastAsia"/>
                <w:b/>
                <w:bCs/>
                <w:color w:val="FF0000"/>
                <w:szCs w:val="21"/>
              </w:rPr>
              <w:t>/</w:t>
            </w:r>
            <w:r w:rsidRPr="009D1A70">
              <w:rPr>
                <w:rFonts w:ascii="微软雅黑" w:eastAsia="微软雅黑" w:hAnsi="微软雅黑" w:cs="微软雅黑"/>
                <w:b/>
                <w:bCs/>
                <w:color w:val="FF0000"/>
                <w:szCs w:val="21"/>
              </w:rPr>
              <w:t>11</w:t>
            </w:r>
            <w:r w:rsidRPr="009D1A70">
              <w:rPr>
                <w:rFonts w:ascii="微软雅黑" w:eastAsia="微软雅黑" w:hAnsi="微软雅黑" w:cs="微软雅黑" w:hint="eastAsia"/>
                <w:b/>
                <w:bCs/>
                <w:color w:val="FF0000"/>
                <w:szCs w:val="21"/>
              </w:rPr>
              <w:t>0</w:t>
            </w:r>
            <w:r w:rsidRPr="009D1A70">
              <w:rPr>
                <w:rFonts w:ascii="微软雅黑" w:eastAsia="微软雅黑" w:hAnsi="微软雅黑" w:cs="微软雅黑"/>
                <w:b/>
                <w:bCs/>
                <w:color w:val="FF0000"/>
                <w:szCs w:val="21"/>
              </w:rPr>
              <w:t>5</w:t>
            </w:r>
            <w:r w:rsidRPr="009D1A70">
              <w:rPr>
                <w:rFonts w:ascii="微软雅黑" w:eastAsia="微软雅黑" w:hAnsi="微软雅黑" w:cs="微软雅黑" w:hint="eastAsia"/>
                <w:b/>
                <w:bCs/>
                <w:color w:val="FF0000"/>
                <w:szCs w:val="21"/>
              </w:rPr>
              <w:t xml:space="preserve"> +1</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w:t>
            </w:r>
            <w:r w:rsidRPr="009D1A70">
              <w:rPr>
                <w:rFonts w:ascii="微软雅黑" w:eastAsia="微软雅黑" w:hAnsi="微软雅黑"/>
                <w:szCs w:val="21"/>
              </w:rPr>
              <w:t>美泉宫后花园</w:t>
            </w:r>
            <w:r w:rsidRPr="009D1A70">
              <w:rPr>
                <w:rFonts w:ascii="微软雅黑" w:eastAsia="微软雅黑" w:hAnsi="微软雅黑" w:hint="eastAsia"/>
                <w:szCs w:val="21"/>
              </w:rPr>
              <w:t>：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最高点是凯旋门，海神泉的西侧是动物园和热带植物温室。（参观时间约1小时）</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安排卡恩滕步行街附近自由活动时间为2小时。</w:t>
            </w:r>
          </w:p>
          <w:p w:rsidR="00CB1110" w:rsidRPr="00AA56D6"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●带着满满的回忆，前往机场搭乘豪华客机返回香港。</w:t>
            </w:r>
          </w:p>
        </w:tc>
      </w:tr>
      <w:tr w:rsidR="00CB1110" w:rsidRPr="007D1D67" w:rsidTr="008D615C">
        <w:tc>
          <w:tcPr>
            <w:tcW w:w="1129"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第十天</w:t>
            </w:r>
          </w:p>
        </w:tc>
        <w:tc>
          <w:tcPr>
            <w:tcW w:w="5529" w:type="dxa"/>
          </w:tcPr>
          <w:p w:rsidR="00CB1110" w:rsidRPr="00490530" w:rsidRDefault="00891895" w:rsidP="00AA56D6">
            <w:pPr>
              <w:rPr>
                <w:rFonts w:ascii="微软雅黑" w:eastAsia="微软雅黑" w:hAnsi="微软雅黑"/>
                <w:szCs w:val="21"/>
              </w:rPr>
            </w:pPr>
            <w:r w:rsidRPr="007D1D67">
              <w:rPr>
                <w:rFonts w:ascii="微软雅黑" w:eastAsia="微软雅黑" w:hAnsi="微软雅黑" w:hint="eastAsia"/>
                <w:szCs w:val="21"/>
              </w:rPr>
              <w:t>用餐：</w:t>
            </w:r>
            <w:r w:rsidR="00AA56D6">
              <w:rPr>
                <w:rFonts w:ascii="微软雅黑" w:eastAsia="微软雅黑" w:hAnsi="微软雅黑" w:hint="eastAsia"/>
                <w:szCs w:val="21"/>
              </w:rPr>
              <w:t>不含</w:t>
            </w:r>
          </w:p>
        </w:tc>
        <w:tc>
          <w:tcPr>
            <w:tcW w:w="3798" w:type="dxa"/>
          </w:tcPr>
          <w:p w:rsidR="00CB1110" w:rsidRPr="00490530" w:rsidRDefault="00CB1110" w:rsidP="00AA56D6">
            <w:pPr>
              <w:rPr>
                <w:rFonts w:ascii="微软雅黑" w:eastAsia="微软雅黑" w:hAnsi="微软雅黑"/>
                <w:szCs w:val="21"/>
              </w:rPr>
            </w:pPr>
            <w:r w:rsidRPr="00490530">
              <w:rPr>
                <w:rFonts w:ascii="微软雅黑" w:eastAsia="微软雅黑" w:hAnsi="微软雅黑" w:hint="eastAsia"/>
                <w:szCs w:val="21"/>
              </w:rPr>
              <w:t>住宿：</w:t>
            </w:r>
            <w:r w:rsidR="00AA56D6">
              <w:rPr>
                <w:rFonts w:ascii="微软雅黑" w:eastAsia="微软雅黑" w:hAnsi="微软雅黑" w:hint="eastAsia"/>
                <w:szCs w:val="21"/>
              </w:rPr>
              <w:t>温暖的家</w:t>
            </w:r>
          </w:p>
        </w:tc>
      </w:tr>
      <w:tr w:rsidR="00CB1110" w:rsidRPr="009D1A70" w:rsidTr="008D615C">
        <w:tc>
          <w:tcPr>
            <w:tcW w:w="10456" w:type="dxa"/>
            <w:gridSpan w:val="3"/>
          </w:tcPr>
          <w:p w:rsidR="009D1A7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cs="微软雅黑" w:hint="eastAsia"/>
                <w:b/>
                <w:bCs/>
                <w:color w:val="FF0000"/>
                <w:szCs w:val="21"/>
              </w:rPr>
              <w:t>香港—深圳湾</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t>抵达香港后，全团有大巴接客人回深圳湾散团，护照交给导游。</w:t>
            </w:r>
          </w:p>
          <w:p w:rsidR="009D1A70" w:rsidRPr="009D1A70" w:rsidRDefault="009D1A70" w:rsidP="009D1A70">
            <w:pPr>
              <w:rPr>
                <w:rFonts w:ascii="微软雅黑" w:eastAsia="微软雅黑" w:hAnsi="微软雅黑"/>
                <w:szCs w:val="21"/>
              </w:rPr>
            </w:pPr>
            <w:r w:rsidRPr="009D1A70">
              <w:rPr>
                <w:rFonts w:ascii="微软雅黑" w:eastAsia="微软雅黑" w:hAnsi="微软雅黑" w:hint="eastAsia"/>
                <w:szCs w:val="21"/>
              </w:rPr>
              <w:lastRenderedPageBreak/>
              <w:t>所有团员回程段的登机卡及护照原件要交使馆/领事馆办理返程确认。销签抽查面试请团友无条件配合。</w:t>
            </w:r>
          </w:p>
          <w:p w:rsidR="00D43740" w:rsidRPr="009D1A70" w:rsidRDefault="009D1A70" w:rsidP="009D1A70">
            <w:pPr>
              <w:rPr>
                <w:rFonts w:ascii="微软雅黑" w:eastAsia="微软雅黑" w:hAnsi="微软雅黑" w:cs="微软雅黑"/>
                <w:b/>
                <w:bCs/>
                <w:color w:val="FF0000"/>
                <w:szCs w:val="21"/>
              </w:rPr>
            </w:pPr>
            <w:r w:rsidRPr="009D1A70">
              <w:rPr>
                <w:rFonts w:ascii="微软雅黑" w:eastAsia="微软雅黑" w:hAnsi="微软雅黑" w:hint="eastAsia"/>
                <w:szCs w:val="21"/>
              </w:rPr>
              <w:t>(申根领事馆最新规定:团员回国内务必立即办理回程销签工作)</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lastRenderedPageBreak/>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9D1A70" w:rsidRPr="007348F2" w:rsidRDefault="009D1A70" w:rsidP="009D1A70">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1.</w:t>
      </w:r>
      <w:r w:rsidRPr="007348F2">
        <w:rPr>
          <w:rFonts w:ascii="微软雅黑" w:eastAsia="微软雅黑" w:hAnsi="微软雅黑" w:hint="eastAsia"/>
          <w:b/>
          <w:color w:val="E36C0A"/>
          <w:sz w:val="18"/>
          <w:szCs w:val="18"/>
        </w:rPr>
        <w:t xml:space="preserve"> </w:t>
      </w:r>
      <w:r w:rsidRPr="007348F2">
        <w:rPr>
          <w:rFonts w:ascii="微软雅黑" w:eastAsia="微软雅黑" w:hAnsi="微软雅黑" w:hint="eastAsia"/>
          <w:sz w:val="18"/>
          <w:szCs w:val="18"/>
        </w:rPr>
        <w:t>住宿：全程欧洲</w:t>
      </w:r>
      <w:r w:rsidRPr="007348F2">
        <w:rPr>
          <w:rFonts w:ascii="微软雅黑" w:eastAsia="微软雅黑" w:hAnsi="微软雅黑" w:hint="eastAsia"/>
          <w:b/>
          <w:sz w:val="18"/>
          <w:szCs w:val="18"/>
        </w:rPr>
        <w:t>四星级或同等级</w:t>
      </w:r>
      <w:r w:rsidRPr="007348F2">
        <w:rPr>
          <w:rFonts w:ascii="微软雅黑" w:eastAsia="微软雅黑" w:hAnsi="微软雅黑" w:hint="eastAsia"/>
          <w:sz w:val="18"/>
          <w:szCs w:val="18"/>
        </w:rPr>
        <w:t>酒店</w:t>
      </w:r>
      <w:r w:rsidRPr="007348F2">
        <w:rPr>
          <w:rFonts w:ascii="微软雅黑" w:eastAsia="微软雅黑" w:hAnsi="微软雅黑"/>
          <w:sz w:val="18"/>
          <w:szCs w:val="18"/>
        </w:rPr>
        <w:t>：以两人一房为标准、</w:t>
      </w:r>
      <w:r w:rsidRPr="007348F2">
        <w:rPr>
          <w:rFonts w:ascii="微软雅黑" w:eastAsia="微软雅黑" w:hAnsi="微软雅黑" w:hint="eastAsia"/>
          <w:sz w:val="18"/>
          <w:szCs w:val="18"/>
        </w:rPr>
        <w:t>酒店</w:t>
      </w:r>
      <w:r w:rsidRPr="007348F2">
        <w:rPr>
          <w:rFonts w:ascii="微软雅黑" w:eastAsia="微软雅黑" w:hAnsi="微软雅黑" w:hint="eastAsia"/>
          <w:b/>
          <w:sz w:val="18"/>
          <w:szCs w:val="18"/>
        </w:rPr>
        <w:t>欧陆式早餐</w:t>
      </w:r>
      <w:r w:rsidRPr="007348F2">
        <w:rPr>
          <w:rFonts w:ascii="微软雅黑" w:eastAsia="微软雅黑" w:hAnsi="微软雅黑" w:hint="eastAsia"/>
          <w:sz w:val="18"/>
          <w:szCs w:val="18"/>
        </w:rPr>
        <w:t>；</w:t>
      </w:r>
    </w:p>
    <w:p w:rsidR="009D1A70" w:rsidRPr="007348F2" w:rsidRDefault="009D1A70" w:rsidP="009D1A70">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 xml:space="preserve">2. </w:t>
      </w:r>
      <w:r>
        <w:rPr>
          <w:rFonts w:ascii="微软雅黑" w:eastAsia="微软雅黑" w:hAnsi="微软雅黑" w:hint="eastAsia"/>
          <w:sz w:val="18"/>
          <w:szCs w:val="18"/>
        </w:rPr>
        <w:t>用餐：行程注明</w:t>
      </w:r>
      <w:r>
        <w:rPr>
          <w:rFonts w:ascii="微软雅黑" w:eastAsia="微软雅黑" w:hAnsi="微软雅黑" w:hint="eastAsia"/>
          <w:b/>
          <w:color w:val="FF0000"/>
          <w:sz w:val="18"/>
          <w:szCs w:val="18"/>
        </w:rPr>
        <w:t>8</w:t>
      </w:r>
      <w:r w:rsidRPr="00770794">
        <w:rPr>
          <w:rFonts w:ascii="微软雅黑" w:eastAsia="微软雅黑" w:hAnsi="微软雅黑" w:hint="eastAsia"/>
          <w:b/>
          <w:color w:val="FF0000"/>
          <w:sz w:val="18"/>
          <w:szCs w:val="18"/>
        </w:rPr>
        <w:t>早餐所含</w:t>
      </w:r>
      <w:r>
        <w:rPr>
          <w:rFonts w:ascii="微软雅黑" w:eastAsia="微软雅黑" w:hAnsi="微软雅黑" w:hint="eastAsia"/>
          <w:b/>
          <w:color w:val="FF0000"/>
          <w:sz w:val="18"/>
          <w:szCs w:val="18"/>
        </w:rPr>
        <w:t>13</w:t>
      </w:r>
      <w:r w:rsidRPr="00770794">
        <w:rPr>
          <w:rFonts w:ascii="微软雅黑" w:eastAsia="微软雅黑" w:hAnsi="微软雅黑" w:hint="eastAsia"/>
          <w:b/>
          <w:color w:val="FF0000"/>
          <w:sz w:val="18"/>
          <w:szCs w:val="18"/>
        </w:rPr>
        <w:t>正餐</w:t>
      </w:r>
      <w:r w:rsidRPr="007348F2">
        <w:rPr>
          <w:rFonts w:ascii="微软雅黑" w:eastAsia="微软雅黑" w:hAnsi="微软雅黑" w:hint="eastAsia"/>
          <w:sz w:val="18"/>
          <w:szCs w:val="18"/>
        </w:rPr>
        <w:t>，以</w:t>
      </w:r>
      <w:r>
        <w:rPr>
          <w:rFonts w:ascii="微软雅黑" w:eastAsia="微软雅黑" w:hAnsi="微软雅黑" w:hint="eastAsia"/>
          <w:b/>
          <w:sz w:val="18"/>
          <w:szCs w:val="18"/>
        </w:rPr>
        <w:t>中式六</w:t>
      </w:r>
      <w:r w:rsidRPr="007348F2">
        <w:rPr>
          <w:rFonts w:ascii="微软雅黑" w:eastAsia="微软雅黑" w:hAnsi="微软雅黑" w:hint="eastAsia"/>
          <w:b/>
          <w:sz w:val="18"/>
          <w:szCs w:val="18"/>
        </w:rPr>
        <w:t>菜一汤</w:t>
      </w:r>
      <w:r w:rsidRPr="007348F2">
        <w:rPr>
          <w:rFonts w:ascii="微软雅黑" w:eastAsia="微软雅黑" w:hAnsi="微软雅黑" w:hint="eastAsia"/>
          <w:sz w:val="18"/>
          <w:szCs w:val="18"/>
        </w:rPr>
        <w:t>为主（不含酒水），8-10人一桌，或根据餐厅提供桌型安排就餐座位；</w:t>
      </w:r>
      <w:r w:rsidRPr="007348F2">
        <w:rPr>
          <w:rFonts w:ascii="微软雅黑" w:eastAsia="微软雅黑" w:hAnsi="微软雅黑" w:cs="Tahoma"/>
          <w:color w:val="333333"/>
          <w:sz w:val="18"/>
          <w:szCs w:val="18"/>
          <w:shd w:val="clear" w:color="auto" w:fill="FFFFFF"/>
        </w:rPr>
        <w:t>无法安排中餐的城市将安排当地餐或退餐费，所有餐食如自动放弃，款项恕不退还；</w:t>
      </w:r>
      <w:r w:rsidRPr="007348F2">
        <w:rPr>
          <w:rFonts w:ascii="微软雅黑" w:eastAsia="微软雅黑" w:hAnsi="微软雅黑" w:hint="eastAsia"/>
          <w:sz w:val="18"/>
          <w:szCs w:val="18"/>
        </w:rPr>
        <w:t>如果在全团协议下同意更改为风味餐，不退正常团餐费用；</w:t>
      </w:r>
    </w:p>
    <w:p w:rsidR="009D1A70" w:rsidRPr="007348F2" w:rsidRDefault="009D1A70" w:rsidP="009D1A70">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3. 国际交通：国际间往返</w:t>
      </w:r>
      <w:r w:rsidRPr="007348F2">
        <w:rPr>
          <w:rFonts w:ascii="微软雅黑" w:eastAsia="微软雅黑" w:hAnsi="微软雅黑"/>
          <w:sz w:val="18"/>
          <w:szCs w:val="18"/>
        </w:rPr>
        <w:t>经济舱团体机票、机场税及燃油附加费</w:t>
      </w:r>
      <w:r w:rsidRPr="007348F2">
        <w:rPr>
          <w:rFonts w:ascii="微软雅黑" w:eastAsia="微软雅黑" w:hAnsi="微软雅黑" w:hint="eastAsia"/>
          <w:sz w:val="18"/>
          <w:szCs w:val="18"/>
        </w:rPr>
        <w:t>，及欧洲境内段机票（含机场税）；</w:t>
      </w:r>
    </w:p>
    <w:p w:rsidR="009D1A70" w:rsidRPr="007348F2" w:rsidRDefault="009D1A70" w:rsidP="009D1A70">
      <w:pPr>
        <w:spacing w:line="320" w:lineRule="exact"/>
        <w:ind w:left="243" w:hangingChars="135" w:hanging="243"/>
        <w:rPr>
          <w:rFonts w:ascii="微软雅黑" w:eastAsia="微软雅黑" w:hAnsi="微软雅黑"/>
          <w:b/>
          <w:color w:val="E36C0A"/>
          <w:sz w:val="18"/>
          <w:szCs w:val="18"/>
        </w:rPr>
      </w:pPr>
      <w:r w:rsidRPr="007348F2">
        <w:rPr>
          <w:rFonts w:ascii="微软雅黑" w:eastAsia="微软雅黑" w:hAnsi="微软雅黑" w:hint="eastAsia"/>
          <w:sz w:val="18"/>
          <w:szCs w:val="18"/>
        </w:rPr>
        <w:t>4. 用车：境外旅游巴士：根据团队人数，安排35-50座巴士，及专业外籍司机；</w:t>
      </w:r>
    </w:p>
    <w:p w:rsidR="009D1A70" w:rsidRPr="007348F2" w:rsidRDefault="009D1A70" w:rsidP="009D1A70">
      <w:pPr>
        <w:tabs>
          <w:tab w:val="num" w:pos="720"/>
        </w:tabs>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5. 国内交通：如遇香港往返航班：含</w:t>
      </w:r>
      <w:r w:rsidRPr="007348F2">
        <w:rPr>
          <w:rFonts w:ascii="微软雅黑" w:eastAsia="微软雅黑" w:hAnsi="微软雅黑"/>
          <w:sz w:val="18"/>
          <w:szCs w:val="18"/>
        </w:rPr>
        <w:t>深圳口岸至香港机场往返交通</w:t>
      </w:r>
      <w:r w:rsidRPr="007348F2">
        <w:rPr>
          <w:rFonts w:ascii="微软雅黑" w:eastAsia="微软雅黑" w:hAnsi="微软雅黑" w:hint="eastAsia"/>
          <w:sz w:val="18"/>
          <w:szCs w:val="18"/>
        </w:rPr>
        <w:t>；</w:t>
      </w:r>
    </w:p>
    <w:p w:rsidR="009D1A70" w:rsidRPr="007348F2" w:rsidRDefault="009D1A70" w:rsidP="009D1A70">
      <w:pPr>
        <w:tabs>
          <w:tab w:val="num" w:pos="720"/>
        </w:tabs>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6. 门票：</w:t>
      </w:r>
      <w:r>
        <w:rPr>
          <w:rFonts w:ascii="微软雅黑" w:eastAsia="微软雅黑" w:hAnsi="微软雅黑" w:hint="eastAsia"/>
          <w:b/>
          <w:color w:val="FF0000"/>
          <w:sz w:val="18"/>
          <w:szCs w:val="18"/>
        </w:rPr>
        <w:t>渔人堡门票</w:t>
      </w:r>
      <w:r w:rsidRPr="00770794">
        <w:rPr>
          <w:rFonts w:ascii="Tahoma" w:hAnsi="Tahoma" w:cs="Tahoma"/>
          <w:b/>
          <w:color w:val="FF0000"/>
          <w:sz w:val="18"/>
          <w:szCs w:val="18"/>
          <w:shd w:val="clear" w:color="auto" w:fill="FFFFFF"/>
        </w:rPr>
        <w:t>，</w:t>
      </w:r>
      <w:r>
        <w:rPr>
          <w:rFonts w:ascii="Tahoma" w:hAnsi="Tahoma" w:cs="Tahoma"/>
          <w:b/>
          <w:color w:val="FF0000"/>
          <w:sz w:val="18"/>
          <w:szCs w:val="18"/>
          <w:shd w:val="clear" w:color="auto" w:fill="FFFFFF"/>
        </w:rPr>
        <w:t>布拉格城堡套</w:t>
      </w:r>
      <w:r w:rsidRPr="00770794">
        <w:rPr>
          <w:rFonts w:ascii="Tahoma" w:hAnsi="Tahoma" w:cs="Tahoma"/>
          <w:b/>
          <w:color w:val="FF0000"/>
          <w:sz w:val="18"/>
          <w:szCs w:val="18"/>
          <w:shd w:val="clear" w:color="auto" w:fill="FFFFFF"/>
        </w:rPr>
        <w:t>票。</w:t>
      </w:r>
      <w:r w:rsidRPr="00770794">
        <w:rPr>
          <w:rFonts w:ascii="Tahoma" w:hAnsi="Tahoma" w:cs="Tahoma"/>
          <w:b/>
          <w:color w:val="333333"/>
          <w:sz w:val="18"/>
          <w:szCs w:val="18"/>
          <w:shd w:val="clear" w:color="auto" w:fill="FFFFFF"/>
        </w:rPr>
        <w:t>如景点因节日、政府行为、自身行为等原因关闭，则退回门票费用或安排其他景点替代。</w:t>
      </w:r>
      <w:r w:rsidRPr="007348F2">
        <w:rPr>
          <w:rFonts w:ascii="微软雅黑" w:eastAsia="微软雅黑" w:hAnsi="微软雅黑" w:hint="eastAsia"/>
          <w:sz w:val="18"/>
          <w:szCs w:val="18"/>
        </w:rPr>
        <w:t>行程中带*的景点含门票费</w:t>
      </w:r>
      <w:r w:rsidRPr="007348F2">
        <w:rPr>
          <w:rFonts w:ascii="微软雅黑" w:eastAsia="微软雅黑" w:hAnsi="微软雅黑"/>
          <w:sz w:val="18"/>
          <w:szCs w:val="18"/>
        </w:rPr>
        <w:t>；</w:t>
      </w:r>
      <w:r w:rsidRPr="007348F2">
        <w:rPr>
          <w:rFonts w:ascii="微软雅黑" w:eastAsia="微软雅黑" w:hAnsi="微软雅黑" w:hint="eastAsia"/>
          <w:sz w:val="18"/>
          <w:szCs w:val="18"/>
        </w:rPr>
        <w:t xml:space="preserve">详细参照附带行程中所列之景点（其他为免费对外开放或外观景点或另付费项目）； </w:t>
      </w:r>
    </w:p>
    <w:p w:rsidR="009D1A70" w:rsidRPr="007348F2" w:rsidRDefault="009D1A70" w:rsidP="009D1A7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7. 签证：欧洲国家送签邀请和ADS团队签证费；</w:t>
      </w:r>
    </w:p>
    <w:p w:rsidR="009D1A70" w:rsidRPr="007348F2" w:rsidRDefault="009D1A70" w:rsidP="009D1A7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8. 保险：境外30万人民币医疗险</w:t>
      </w:r>
      <w:r>
        <w:rPr>
          <w:rFonts w:ascii="微软雅黑" w:eastAsia="微软雅黑" w:hAnsi="微软雅黑" w:hint="eastAsia"/>
          <w:sz w:val="18"/>
          <w:szCs w:val="18"/>
        </w:rPr>
        <w:t>。</w:t>
      </w:r>
      <w:r w:rsidRPr="00E27528">
        <w:rPr>
          <w:rFonts w:ascii="微软雅黑" w:eastAsia="微软雅黑" w:hAnsi="微软雅黑"/>
          <w:sz w:val="18"/>
          <w:szCs w:val="18"/>
        </w:rPr>
        <w:t>自备签证或免签的客人请自理旅游意外保险。</w:t>
      </w:r>
    </w:p>
    <w:p w:rsidR="00D858BD"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 </w:t>
      </w:r>
      <w:r w:rsidRPr="007348F2">
        <w:rPr>
          <w:rFonts w:ascii="微软雅黑" w:eastAsia="微软雅黑" w:hAnsi="微软雅黑" w:cs="Tahoma"/>
          <w:color w:val="333333"/>
          <w:sz w:val="18"/>
          <w:szCs w:val="18"/>
          <w:shd w:val="clear" w:color="auto" w:fill="FFFFFF"/>
        </w:rPr>
        <w:t>个人旅游意外保险：</w:t>
      </w:r>
      <w:r w:rsidRPr="007348F2">
        <w:rPr>
          <w:rFonts w:ascii="微软雅黑" w:eastAsia="微软雅黑" w:hAnsi="微软雅黑" w:cs="Tahoma"/>
          <w:color w:val="333333"/>
          <w:sz w:val="18"/>
          <w:szCs w:val="18"/>
          <w:u w:val="single"/>
          <w:shd w:val="clear" w:color="auto" w:fill="FFFFFF"/>
        </w:rPr>
        <w:t>具体保险险种请在报名时向销售人员咨询并购买，出行时请将该保单资料随身携带；</w:t>
      </w:r>
      <w:r w:rsidRPr="007348F2">
        <w:rPr>
          <w:rFonts w:ascii="微软雅黑" w:eastAsia="微软雅黑" w:hAnsi="微软雅黑" w:cs="Tahoma" w:hint="eastAsia"/>
          <w:b/>
          <w:color w:val="333333"/>
          <w:sz w:val="18"/>
          <w:szCs w:val="18"/>
          <w:shd w:val="clear" w:color="auto" w:fill="FFFFFF"/>
        </w:rPr>
        <w:t>65岁以上（含65岁）老年人特殊保险费用（请视自身情况购买，并请签署健康承诺函及亲属知晓其参团旅行的同意书）；</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2. 司导服务费及官导服务费：因境外目的地有小费文化，团友须</w:t>
      </w:r>
      <w:r w:rsidRPr="007348F2">
        <w:rPr>
          <w:rFonts w:ascii="微软雅黑" w:eastAsia="微软雅黑" w:hAnsi="微软雅黑" w:hint="eastAsia"/>
          <w:color w:val="FF0000"/>
          <w:sz w:val="18"/>
          <w:szCs w:val="18"/>
          <w:u w:val="single"/>
        </w:rPr>
        <w:t>另付欧洲境内中文导游和司机服务费；</w:t>
      </w:r>
      <w:r w:rsidRPr="007348F2">
        <w:rPr>
          <w:rFonts w:ascii="微软雅黑" w:eastAsia="微软雅黑" w:hAnsi="微软雅黑" w:hint="eastAsia"/>
          <w:sz w:val="18"/>
          <w:szCs w:val="18"/>
        </w:rPr>
        <w:t>为了感谢</w:t>
      </w:r>
      <w:r w:rsidRPr="007348F2">
        <w:rPr>
          <w:rFonts w:ascii="微软雅黑" w:eastAsia="微软雅黑" w:hAnsi="微软雅黑" w:hint="eastAsia"/>
          <w:color w:val="FF0000"/>
          <w:sz w:val="18"/>
          <w:szCs w:val="18"/>
        </w:rPr>
        <w:t>欧洲各地有当地官方导游讲解及</w:t>
      </w:r>
      <w:r w:rsidRPr="007348F2">
        <w:rPr>
          <w:rFonts w:ascii="微软雅黑" w:eastAsia="微软雅黑" w:hAnsi="微软雅黑" w:hint="eastAsia"/>
          <w:sz w:val="18"/>
          <w:szCs w:val="18"/>
        </w:rPr>
        <w:t>热忱服务</w:t>
      </w:r>
      <w:r w:rsidRPr="007348F2">
        <w:rPr>
          <w:rFonts w:ascii="微软雅黑" w:eastAsia="微软雅黑" w:hAnsi="微软雅黑" w:hint="eastAsia"/>
          <w:b/>
          <w:color w:val="0000CC"/>
          <w:sz w:val="18"/>
          <w:szCs w:val="18"/>
          <w:u w:val="single"/>
        </w:rPr>
        <w:t>（例如：卢浮宫</w:t>
      </w:r>
      <w:r w:rsidRPr="007348F2">
        <w:rPr>
          <w:rFonts w:ascii="微软雅黑" w:eastAsia="微软雅黑" w:hAnsi="微软雅黑"/>
          <w:b/>
          <w:color w:val="0000CC"/>
          <w:sz w:val="18"/>
          <w:szCs w:val="18"/>
          <w:u w:val="single"/>
        </w:rPr>
        <w:t>，</w:t>
      </w:r>
      <w:r w:rsidRPr="007348F2">
        <w:rPr>
          <w:rFonts w:ascii="微软雅黑" w:eastAsia="微软雅黑" w:hAnsi="微软雅黑" w:hint="eastAsia"/>
          <w:b/>
          <w:color w:val="0000CC"/>
          <w:sz w:val="18"/>
          <w:szCs w:val="18"/>
          <w:u w:val="single"/>
        </w:rPr>
        <w:t>凡尔赛宫，</w:t>
      </w:r>
      <w:r w:rsidRPr="007348F2">
        <w:rPr>
          <w:rFonts w:ascii="微软雅黑" w:eastAsia="微软雅黑" w:hAnsi="微软雅黑"/>
          <w:b/>
          <w:color w:val="0000CC"/>
          <w:sz w:val="18"/>
          <w:szCs w:val="18"/>
          <w:u w:val="single"/>
        </w:rPr>
        <w:t>罗马，佛罗伦萨，威尼斯，法兰克福，马德里皇宫</w:t>
      </w:r>
      <w:r w:rsidRPr="007348F2">
        <w:rPr>
          <w:rFonts w:ascii="微软雅黑" w:eastAsia="微软雅黑" w:hAnsi="微软雅黑" w:hint="eastAsia"/>
          <w:b/>
          <w:color w:val="0000CC"/>
          <w:sz w:val="18"/>
          <w:szCs w:val="18"/>
          <w:u w:val="single"/>
        </w:rPr>
        <w:t>等）</w:t>
      </w:r>
      <w:r w:rsidRPr="007348F2">
        <w:rPr>
          <w:rFonts w:ascii="微软雅黑" w:eastAsia="微软雅黑" w:hAnsi="微软雅黑" w:hint="eastAsia"/>
          <w:sz w:val="18"/>
          <w:szCs w:val="18"/>
        </w:rPr>
        <w:t>，</w:t>
      </w:r>
      <w:r w:rsidRPr="007348F2">
        <w:rPr>
          <w:rFonts w:ascii="微软雅黑" w:eastAsia="微软雅黑" w:hAnsi="微软雅黑" w:hint="eastAsia"/>
          <w:sz w:val="18"/>
          <w:szCs w:val="18"/>
          <w:u w:val="single"/>
        </w:rPr>
        <w:t>请另付上小费EUR 1/人。</w:t>
      </w:r>
      <w:r w:rsidR="002245E7" w:rsidRPr="002245E7">
        <w:rPr>
          <w:rFonts w:ascii="微软雅黑" w:eastAsia="微软雅黑" w:hAnsi="微软雅黑" w:cs="Tahoma" w:hint="eastAsia"/>
          <w:b/>
          <w:color w:val="FF0000"/>
          <w:sz w:val="18"/>
          <w:szCs w:val="18"/>
          <w:shd w:val="clear" w:color="auto" w:fill="FFFFFF"/>
        </w:rPr>
        <w:t>另付</w:t>
      </w:r>
      <w:r w:rsidR="002245E7" w:rsidRPr="002245E7">
        <w:rPr>
          <w:rFonts w:ascii="微软雅黑" w:eastAsia="微软雅黑" w:hAnsi="微软雅黑" w:cs="Tahoma"/>
          <w:b/>
          <w:color w:val="FF0000"/>
          <w:sz w:val="18"/>
          <w:szCs w:val="18"/>
          <w:shd w:val="clear" w:color="auto" w:fill="FFFFFF"/>
        </w:rPr>
        <w:t>全程司导服务费：EUR </w:t>
      </w:r>
      <w:r w:rsidR="002245E7" w:rsidRPr="002245E7">
        <w:rPr>
          <w:rFonts w:ascii="微软雅黑" w:eastAsia="微软雅黑" w:hAnsi="微软雅黑" w:cs="Tahoma" w:hint="eastAsia"/>
          <w:b/>
          <w:color w:val="FF0000"/>
          <w:sz w:val="18"/>
          <w:szCs w:val="18"/>
          <w:shd w:val="clear" w:color="auto" w:fill="FFFFFF"/>
        </w:rPr>
        <w:t>90</w:t>
      </w:r>
      <w:r w:rsidR="002245E7" w:rsidRPr="002245E7">
        <w:rPr>
          <w:rFonts w:ascii="微软雅黑" w:eastAsia="微软雅黑" w:hAnsi="微软雅黑" w:cs="Tahoma"/>
          <w:b/>
          <w:color w:val="FF0000"/>
          <w:sz w:val="18"/>
          <w:szCs w:val="18"/>
          <w:shd w:val="clear" w:color="auto" w:fill="FFFFFF"/>
        </w:rPr>
        <w:t>/ 人</w:t>
      </w:r>
      <w:r w:rsidR="002245E7">
        <w:rPr>
          <w:rFonts w:ascii="微软雅黑" w:eastAsia="微软雅黑" w:hAnsi="微软雅黑" w:cs="Tahoma" w:hint="eastAsia"/>
          <w:b/>
          <w:color w:val="FF0000"/>
          <w:sz w:val="18"/>
          <w:szCs w:val="18"/>
          <w:shd w:val="clear" w:color="auto" w:fill="FFFFFF"/>
        </w:rPr>
        <w:t>。</w:t>
      </w:r>
    </w:p>
    <w:p w:rsidR="009D1A70" w:rsidRPr="007348F2" w:rsidRDefault="009D1A70" w:rsidP="009D1A7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3. 单房差：酒店</w:t>
      </w:r>
      <w:r w:rsidRPr="007348F2">
        <w:rPr>
          <w:rFonts w:ascii="微软雅黑" w:eastAsia="微软雅黑" w:hAnsi="微软雅黑"/>
          <w:sz w:val="18"/>
          <w:szCs w:val="18"/>
        </w:rPr>
        <w:t>单人房附加费</w:t>
      </w:r>
      <w:r w:rsidRPr="007348F2">
        <w:rPr>
          <w:rFonts w:ascii="微软雅黑" w:eastAsia="微软雅黑" w:hAnsi="微软雅黑" w:hint="eastAsia"/>
          <w:b/>
          <w:sz w:val="18"/>
          <w:szCs w:val="18"/>
        </w:rPr>
        <w:t xml:space="preserve"> （4星</w:t>
      </w:r>
      <w:r>
        <w:rPr>
          <w:rFonts w:ascii="微软雅黑" w:eastAsia="微软雅黑" w:hAnsi="微软雅黑" w:hint="eastAsia"/>
          <w:b/>
          <w:color w:val="FF0000"/>
          <w:sz w:val="18"/>
          <w:szCs w:val="18"/>
        </w:rPr>
        <w:t>360元人民币</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人</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晚</w:t>
      </w:r>
      <w:r>
        <w:rPr>
          <w:rFonts w:ascii="微软雅黑" w:eastAsia="微软雅黑" w:hAnsi="微软雅黑" w:hint="eastAsia"/>
          <w:sz w:val="18"/>
          <w:szCs w:val="18"/>
        </w:rPr>
        <w:t>）</w:t>
      </w:r>
      <w:r w:rsidRPr="007348F2">
        <w:rPr>
          <w:rFonts w:ascii="微软雅黑" w:eastAsia="微软雅黑" w:hAnsi="微软雅黑" w:hint="eastAsia"/>
          <w:sz w:val="18"/>
          <w:szCs w:val="18"/>
        </w:rPr>
        <w:t>注：酒店单房差仅指普通单人间（如团友要求大床单间或单独一人住标双，单房差另议）；</w:t>
      </w:r>
    </w:p>
    <w:p w:rsidR="009D1A70" w:rsidRPr="007348F2" w:rsidRDefault="009D1A70" w:rsidP="009D1A70">
      <w:pPr>
        <w:spacing w:line="320" w:lineRule="exact"/>
        <w:ind w:firstLineChars="200" w:firstLine="360"/>
        <w:rPr>
          <w:rFonts w:ascii="微软雅黑" w:eastAsia="微软雅黑" w:hAnsi="微软雅黑"/>
          <w:sz w:val="18"/>
          <w:szCs w:val="18"/>
        </w:rPr>
      </w:pPr>
      <w:r w:rsidRPr="007348F2">
        <w:rPr>
          <w:rFonts w:ascii="微软雅黑" w:eastAsia="微软雅黑" w:hAnsi="微软雅黑" w:hint="eastAsia"/>
          <w:sz w:val="18"/>
          <w:szCs w:val="18"/>
        </w:rPr>
        <w:t>**</w:t>
      </w:r>
      <w:r w:rsidRPr="007348F2">
        <w:rPr>
          <w:rFonts w:ascii="微软雅黑" w:eastAsia="微软雅黑" w:hAnsi="微软雅黑"/>
          <w:sz w:val="18"/>
          <w:szCs w:val="18"/>
          <w:u w:val="single"/>
        </w:rPr>
        <w:t>分房</w:t>
      </w:r>
      <w:r w:rsidRPr="007348F2">
        <w:rPr>
          <w:rFonts w:ascii="微软雅黑" w:eastAsia="微软雅黑" w:hAnsi="微软雅黑" w:hint="eastAsia"/>
          <w:sz w:val="18"/>
          <w:szCs w:val="18"/>
          <w:u w:val="single"/>
        </w:rPr>
        <w:t>以团友报名的先后顺序安排拼房，若团友不接受此种方式或经协调最终不能安排，或出现单男单女且团中无同性别团员同住的情况，需在</w:t>
      </w:r>
      <w:r w:rsidRPr="007348F2">
        <w:rPr>
          <w:rFonts w:ascii="微软雅黑" w:eastAsia="微软雅黑" w:hAnsi="微软雅黑"/>
          <w:sz w:val="18"/>
          <w:szCs w:val="18"/>
          <w:u w:val="single"/>
        </w:rPr>
        <w:t>出发前补单房差入住单人房；</w:t>
      </w:r>
    </w:p>
    <w:p w:rsidR="009D1A70" w:rsidRPr="007348F2" w:rsidRDefault="009D1A70" w:rsidP="009D1A70">
      <w:pPr>
        <w:adjustRightInd w:val="0"/>
        <w:spacing w:line="320" w:lineRule="exact"/>
        <w:textAlignment w:val="baseline"/>
        <w:rPr>
          <w:rFonts w:ascii="微软雅黑" w:eastAsia="微软雅黑" w:hAnsi="微软雅黑"/>
          <w:b/>
          <w:color w:val="FF0000"/>
          <w:sz w:val="18"/>
          <w:szCs w:val="18"/>
        </w:rPr>
      </w:pPr>
      <w:r w:rsidRPr="007348F2">
        <w:rPr>
          <w:rFonts w:ascii="微软雅黑" w:eastAsia="微软雅黑" w:hAnsi="微软雅黑" w:hint="eastAsia"/>
          <w:sz w:val="18"/>
          <w:szCs w:val="18"/>
        </w:rPr>
        <w:t xml:space="preserve">4. </w:t>
      </w:r>
      <w:r w:rsidRPr="007348F2">
        <w:rPr>
          <w:rFonts w:ascii="微软雅黑" w:eastAsia="微软雅黑" w:hAnsi="微软雅黑" w:cs="Tahoma" w:hint="eastAsia"/>
          <w:color w:val="333333"/>
          <w:sz w:val="18"/>
          <w:szCs w:val="18"/>
          <w:shd w:val="clear" w:color="auto" w:fill="FFFFFF"/>
        </w:rPr>
        <w:t>护照办理费用；申请签证所需资料办理费用，如未成年人公证，认证等相关费用；及</w:t>
      </w:r>
      <w:r w:rsidRPr="007348F2">
        <w:rPr>
          <w:rFonts w:ascii="微软雅黑" w:eastAsia="微软雅黑" w:hAnsi="微软雅黑" w:cs="Tahoma"/>
          <w:color w:val="333333"/>
          <w:sz w:val="18"/>
          <w:szCs w:val="18"/>
          <w:shd w:val="clear" w:color="auto" w:fill="FFFFFF"/>
        </w:rPr>
        <w:t>前往领事馆面试、按指模及销签面谈等产生的各种费用（包括但不限于交通费、住宿费等）；</w:t>
      </w:r>
    </w:p>
    <w:p w:rsidR="009D1A70" w:rsidRPr="007348F2" w:rsidRDefault="009D1A70" w:rsidP="009D1A7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 xml:space="preserve">5. </w:t>
      </w:r>
      <w:r w:rsidRPr="007348F2">
        <w:rPr>
          <w:rFonts w:ascii="微软雅黑" w:eastAsia="微软雅黑" w:hAnsi="微软雅黑" w:cs="Tahoma"/>
          <w:color w:val="333333"/>
          <w:sz w:val="18"/>
          <w:szCs w:val="18"/>
          <w:shd w:val="clear" w:color="auto" w:fill="FFFFFF"/>
        </w:rPr>
        <w:t>出入境行李的海关税、搬运费、保管费和超重（件）行李托运费；</w:t>
      </w:r>
    </w:p>
    <w:p w:rsidR="009D1A70" w:rsidRPr="007348F2" w:rsidRDefault="009D1A70" w:rsidP="009D1A7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 xml:space="preserve">6. </w:t>
      </w:r>
      <w:r w:rsidRPr="007348F2">
        <w:rPr>
          <w:rFonts w:ascii="微软雅黑" w:eastAsia="微软雅黑" w:hAnsi="微软雅黑" w:cs="Tahoma"/>
          <w:color w:val="333333"/>
          <w:sz w:val="18"/>
          <w:szCs w:val="18"/>
          <w:shd w:val="clear" w:color="auto" w:fill="FFFFFF"/>
        </w:rPr>
        <w:t>酒店内的酒水饮料香烟、洗衣、电话、传真、收费上网等通讯费、</w:t>
      </w:r>
      <w:r w:rsidRPr="007348F2">
        <w:rPr>
          <w:rFonts w:ascii="微软雅黑" w:eastAsia="微软雅黑" w:hAnsi="微软雅黑" w:hint="eastAsia"/>
          <w:sz w:val="18"/>
          <w:szCs w:val="18"/>
        </w:rPr>
        <w:t>理发、付费电视、行李搬运等私人费用；</w:t>
      </w:r>
    </w:p>
    <w:p w:rsidR="009D1A70" w:rsidRPr="007348F2" w:rsidRDefault="009D1A70" w:rsidP="009D1A7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 xml:space="preserve">7. </w:t>
      </w:r>
      <w:r w:rsidRPr="007348F2">
        <w:rPr>
          <w:rFonts w:ascii="微软雅黑" w:eastAsia="微软雅黑" w:hAnsi="微软雅黑" w:cs="Tahoma"/>
          <w:color w:val="333333"/>
          <w:sz w:val="18"/>
          <w:szCs w:val="18"/>
          <w:shd w:val="clear" w:color="auto" w:fill="FFFFFF"/>
        </w:rPr>
        <w:t>行程表包含项目以外或未提及活动项目所需的费用</w:t>
      </w:r>
      <w:r w:rsidRPr="007348F2">
        <w:rPr>
          <w:rFonts w:ascii="微软雅黑" w:eastAsia="微软雅黑" w:hAnsi="微软雅黑" w:hint="eastAsia"/>
          <w:sz w:val="18"/>
          <w:szCs w:val="18"/>
        </w:rPr>
        <w:t>：如行程不含的特殊门票、游船（轮）、缆车、地铁/公车票等费用；</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8. 旅途中转机/火车时用餐；</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9. 旅游费用不包括旅游者因自身原因违约、自身过错、自由活动期间内行为或自身疾病引起的人身和财产损失；</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10. </w:t>
      </w:r>
      <w:r w:rsidRPr="007348F2">
        <w:rPr>
          <w:rFonts w:ascii="微软雅黑" w:eastAsia="微软雅黑" w:hAnsi="微软雅黑"/>
          <w:sz w:val="18"/>
          <w:szCs w:val="18"/>
        </w:rPr>
        <w:t>因交通延阻、罢工、天气、飞机机器故障、航班取消或更改时间其它不可抗力原因导致的费用</w:t>
      </w:r>
      <w:r w:rsidRPr="007348F2">
        <w:rPr>
          <w:rFonts w:ascii="微软雅黑" w:eastAsia="微软雅黑" w:hAnsi="微软雅黑" w:hint="eastAsia"/>
          <w:sz w:val="18"/>
          <w:szCs w:val="18"/>
        </w:rPr>
        <w:t>；</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11. </w:t>
      </w:r>
      <w:r w:rsidRPr="007348F2">
        <w:rPr>
          <w:rFonts w:ascii="微软雅黑" w:eastAsia="微软雅黑" w:hAnsi="微软雅黑"/>
          <w:sz w:val="18"/>
          <w:szCs w:val="18"/>
        </w:rPr>
        <w:t>由于国际燃油价格不断变化，若航空公司书面通知因调整航空燃油价格而导致机票价格上升，团友需另外补交燃油升幅的差价。</w:t>
      </w:r>
    </w:p>
    <w:p w:rsidR="009D1A70" w:rsidRPr="007348F2" w:rsidRDefault="009D1A70" w:rsidP="009D1A7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12. 国泰线路价格仅适用于中国大陆护照，非中国大陆护照以外的护照需收附加费1000元/人；</w:t>
      </w:r>
    </w:p>
    <w:p w:rsidR="00AA56D6" w:rsidRPr="009D1A70" w:rsidRDefault="009D1A70" w:rsidP="00AA56D6">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13. </w:t>
      </w:r>
      <w:r>
        <w:rPr>
          <w:rFonts w:ascii="微软雅黑" w:eastAsia="微软雅黑" w:hAnsi="微软雅黑" w:cs="Tahoma" w:hint="eastAsia"/>
          <w:color w:val="333333"/>
          <w:sz w:val="18"/>
          <w:szCs w:val="18"/>
          <w:u w:val="single"/>
          <w:shd w:val="clear" w:color="auto" w:fill="FFFFFF"/>
        </w:rPr>
        <w:t>非中国</w:t>
      </w:r>
      <w:r>
        <w:rPr>
          <w:rFonts w:ascii="微软雅黑" w:eastAsia="微软雅黑" w:hAnsi="微软雅黑" w:cs="Tahoma"/>
          <w:color w:val="333333"/>
          <w:sz w:val="18"/>
          <w:szCs w:val="18"/>
          <w:u w:val="single"/>
          <w:shd w:val="clear" w:color="auto" w:fill="FFFFFF"/>
        </w:rPr>
        <w:t>护照</w:t>
      </w:r>
      <w:r w:rsidRPr="007348F2">
        <w:rPr>
          <w:rFonts w:ascii="微软雅黑" w:eastAsia="微软雅黑" w:hAnsi="微软雅黑" w:cs="Tahoma"/>
          <w:color w:val="333333"/>
          <w:sz w:val="18"/>
          <w:szCs w:val="18"/>
          <w:u w:val="single"/>
          <w:shd w:val="clear" w:color="auto" w:fill="FFFFFF"/>
        </w:rPr>
        <w:t>或持中国护照同时拥有其他国家长居权的团友，请自备签证后参团。</w:t>
      </w:r>
    </w:p>
    <w:p w:rsidR="00B765D5" w:rsidRDefault="00B765D5" w:rsidP="009D1A70">
      <w:pPr>
        <w:rPr>
          <w:rFonts w:ascii="微软雅黑" w:eastAsia="微软雅黑" w:hAnsi="微软雅黑"/>
          <w:b/>
          <w:szCs w:val="21"/>
        </w:rPr>
      </w:pPr>
      <w:r w:rsidRPr="00B765D5">
        <w:rPr>
          <w:rFonts w:ascii="微软雅黑" w:eastAsia="微软雅黑" w:hAnsi="微软雅黑" w:hint="eastAsia"/>
          <w:b/>
          <w:szCs w:val="21"/>
        </w:rPr>
        <w:t>特殊情况费用说明</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lastRenderedPageBreak/>
        <w:t>1. 儿童不占床：回团当日不足8岁的儿童可以安排不占床，团费可减800元人民币。</w:t>
      </w:r>
      <w:r w:rsidRPr="007348F2">
        <w:rPr>
          <w:rFonts w:ascii="微软雅黑" w:eastAsia="微软雅黑" w:hAnsi="微软雅黑"/>
          <w:sz w:val="18"/>
          <w:szCs w:val="18"/>
        </w:rPr>
        <w:t>此收费提供机位、车位、餐位行程费用包含景点的门票，不提供住宿床位。</w:t>
      </w:r>
      <w:r w:rsidRPr="007348F2">
        <w:rPr>
          <w:rFonts w:ascii="微软雅黑" w:eastAsia="微软雅黑" w:hAnsi="微软雅黑" w:hint="eastAsia"/>
          <w:sz w:val="18"/>
          <w:szCs w:val="18"/>
        </w:rPr>
        <w:t>一间双标房最多只能接纳一位不占床的小童。</w:t>
      </w:r>
      <w:r w:rsidRPr="007348F2">
        <w:rPr>
          <w:rFonts w:ascii="微软雅黑" w:eastAsia="微软雅黑" w:hAnsi="微软雅黑"/>
          <w:b/>
          <w:sz w:val="18"/>
          <w:szCs w:val="18"/>
        </w:rPr>
        <w:t>儿童若占床位，则按照成人标准收费。</w:t>
      </w:r>
      <w:r w:rsidRPr="007348F2">
        <w:rPr>
          <w:rFonts w:ascii="微软雅黑" w:eastAsia="微软雅黑" w:hAnsi="微软雅黑"/>
          <w:sz w:val="18"/>
          <w:szCs w:val="18"/>
        </w:rPr>
        <w:t>**</w:t>
      </w:r>
      <w:r w:rsidRPr="007348F2">
        <w:rPr>
          <w:rFonts w:ascii="微软雅黑" w:eastAsia="微软雅黑" w:hAnsi="微软雅黑" w:hint="eastAsia"/>
          <w:sz w:val="18"/>
          <w:szCs w:val="18"/>
        </w:rPr>
        <w:t>若一个大人带一个8岁以下儿童参团，则须住一标间，以免给其他游客休息造成不便；</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Pr>
          <w:rFonts w:ascii="微软雅黑" w:eastAsia="微软雅黑" w:hAnsi="微软雅黑" w:cs="Tahoma" w:hint="eastAsia"/>
          <w:color w:val="333333"/>
          <w:sz w:val="18"/>
          <w:szCs w:val="18"/>
          <w:shd w:val="clear" w:color="auto" w:fill="FFFFFF"/>
        </w:rPr>
        <w:t>2</w:t>
      </w:r>
      <w:r w:rsidRPr="007348F2">
        <w:rPr>
          <w:rFonts w:ascii="微软雅黑" w:eastAsia="微软雅黑" w:hAnsi="微软雅黑" w:cs="Tahoma" w:hint="eastAsia"/>
          <w:color w:val="333333"/>
          <w:sz w:val="18"/>
          <w:szCs w:val="18"/>
          <w:shd w:val="clear" w:color="auto" w:fill="FFFFFF"/>
        </w:rPr>
        <w:t xml:space="preserve">. </w:t>
      </w:r>
      <w:r w:rsidRPr="007348F2">
        <w:rPr>
          <w:rFonts w:ascii="微软雅黑" w:eastAsia="微软雅黑" w:hAnsi="微软雅黑" w:cs="Tahoma"/>
          <w:color w:val="333333"/>
          <w:sz w:val="18"/>
          <w:szCs w:val="18"/>
          <w:shd w:val="clear" w:color="auto" w:fill="FFFFFF"/>
        </w:rPr>
        <w:t>自备签证或免签证参团，每人可减签证费：申根签600元人民币，英签</w:t>
      </w:r>
      <w:r w:rsidRPr="007348F2">
        <w:rPr>
          <w:rFonts w:ascii="微软雅黑" w:eastAsia="微软雅黑" w:hAnsi="微软雅黑" w:cs="Tahoma" w:hint="eastAsia"/>
          <w:color w:val="333333"/>
          <w:sz w:val="18"/>
          <w:szCs w:val="18"/>
          <w:shd w:val="clear" w:color="auto" w:fill="FFFFFF"/>
        </w:rPr>
        <w:t>800元人民币</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cs="Tahoma" w:hint="eastAsia"/>
          <w:color w:val="333333"/>
          <w:sz w:val="18"/>
          <w:szCs w:val="18"/>
          <w:shd w:val="clear" w:color="auto" w:fill="FFFFFF"/>
        </w:rPr>
        <w:t>3. 低于</w:t>
      </w:r>
      <w:r w:rsidRPr="00C860C3">
        <w:rPr>
          <w:rFonts w:ascii="微软雅黑" w:eastAsia="微软雅黑" w:hAnsi="微软雅黑" w:cs="Tahoma" w:hint="eastAsia"/>
          <w:color w:val="333333"/>
          <w:sz w:val="18"/>
          <w:szCs w:val="18"/>
          <w:shd w:val="clear" w:color="auto" w:fill="FFFFFF"/>
        </w:rPr>
        <w:t>8000</w:t>
      </w:r>
      <w:r>
        <w:rPr>
          <w:rFonts w:ascii="微软雅黑" w:eastAsia="微软雅黑" w:hAnsi="微软雅黑" w:cs="Tahoma" w:hint="eastAsia"/>
          <w:color w:val="333333"/>
          <w:sz w:val="18"/>
          <w:szCs w:val="18"/>
          <w:shd w:val="clear" w:color="auto" w:fill="FFFFFF"/>
        </w:rPr>
        <w:t>元人民币团费</w:t>
      </w:r>
      <w:r w:rsidRPr="00C860C3">
        <w:rPr>
          <w:rFonts w:ascii="微软雅黑" w:eastAsia="微软雅黑" w:hAnsi="微软雅黑" w:cs="Tahoma" w:hint="eastAsia"/>
          <w:color w:val="333333"/>
          <w:sz w:val="18"/>
          <w:szCs w:val="18"/>
          <w:shd w:val="clear" w:color="auto" w:fill="FFFFFF"/>
        </w:rPr>
        <w:t>的特价团大小同价，都占床。</w:t>
      </w:r>
    </w:p>
    <w:p w:rsidR="00B765D5" w:rsidRPr="00B765D5" w:rsidRDefault="00B765D5" w:rsidP="00B765D5">
      <w:pPr>
        <w:tabs>
          <w:tab w:val="num" w:pos="720"/>
        </w:tabs>
        <w:adjustRightInd w:val="0"/>
        <w:spacing w:line="320" w:lineRule="exact"/>
        <w:textAlignment w:val="baseline"/>
        <w:rPr>
          <w:rFonts w:ascii="微软雅黑" w:eastAsia="微软雅黑" w:hAnsi="微软雅黑"/>
          <w:color w:val="0000CC"/>
          <w:sz w:val="18"/>
          <w:szCs w:val="18"/>
        </w:rPr>
      </w:pPr>
      <w:r w:rsidRPr="007348F2">
        <w:rPr>
          <w:rFonts w:ascii="微软雅黑" w:eastAsia="微软雅黑" w:hAnsi="微软雅黑" w:hint="eastAsia"/>
          <w:color w:val="0000CC"/>
          <w:sz w:val="18"/>
          <w:szCs w:val="18"/>
        </w:rPr>
        <w:t>※根据欧盟入境相关规定，欧盟入境国海关边检人员将检查旅客现金是否足够旅程期间的开支，建议每位团友随身携带800-1000欧元/人现金，避免因现金不足而被拒绝入境带来不必要的麻烦。</w:t>
      </w: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出发前取消说明</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1. </w:t>
      </w:r>
      <w:r w:rsidR="00D624F5" w:rsidRPr="007348F2">
        <w:rPr>
          <w:rFonts w:ascii="微软雅黑" w:eastAsia="微软雅黑" w:hAnsi="微软雅黑" w:cs="Tahoma" w:hint="eastAsia"/>
          <w:color w:val="333333"/>
          <w:sz w:val="18"/>
          <w:szCs w:val="18"/>
          <w:shd w:val="clear" w:color="auto" w:fill="FFFFFF"/>
        </w:rPr>
        <w:t>请您务必在签证截止日前递交签证材料，签证材料递入领馆后，如遇拒签，我社将收取</w:t>
      </w:r>
      <w:r w:rsidR="00D624F5" w:rsidRPr="007348F2">
        <w:rPr>
          <w:rFonts w:ascii="微软雅黑" w:eastAsia="微软雅黑" w:hAnsi="微软雅黑" w:cs="Tahoma" w:hint="eastAsia"/>
          <w:color w:val="FF0000"/>
          <w:sz w:val="18"/>
          <w:szCs w:val="18"/>
          <w:shd w:val="clear" w:color="auto" w:fill="FFFFFF"/>
        </w:rPr>
        <w:t>申根签证费（含签证服务费）1</w:t>
      </w:r>
      <w:r w:rsidR="00D624F5">
        <w:rPr>
          <w:rFonts w:ascii="微软雅黑" w:eastAsia="微软雅黑" w:hAnsi="微软雅黑" w:cs="Tahoma" w:hint="eastAsia"/>
          <w:color w:val="FF0000"/>
          <w:sz w:val="18"/>
          <w:szCs w:val="18"/>
          <w:shd w:val="clear" w:color="auto" w:fill="FFFFFF"/>
        </w:rPr>
        <w:t>0</w:t>
      </w:r>
      <w:r w:rsidR="00D624F5" w:rsidRPr="007348F2">
        <w:rPr>
          <w:rFonts w:ascii="微软雅黑" w:eastAsia="微软雅黑" w:hAnsi="微软雅黑" w:cs="Tahoma" w:hint="eastAsia"/>
          <w:color w:val="FF0000"/>
          <w:sz w:val="18"/>
          <w:szCs w:val="18"/>
          <w:shd w:val="clear" w:color="auto" w:fill="FFFFFF"/>
        </w:rPr>
        <w:t>00</w:t>
      </w:r>
      <w:r w:rsidR="00D624F5" w:rsidRPr="007348F2">
        <w:rPr>
          <w:rFonts w:ascii="微软雅黑" w:eastAsia="微软雅黑" w:hAnsi="微软雅黑" w:cs="Tahoma" w:hint="eastAsia"/>
          <w:color w:val="333333"/>
          <w:sz w:val="18"/>
          <w:szCs w:val="18"/>
          <w:shd w:val="clear" w:color="auto" w:fill="FFFFFF"/>
        </w:rPr>
        <w:t>元/人、</w:t>
      </w:r>
      <w:r w:rsidR="00D624F5" w:rsidRPr="007348F2">
        <w:rPr>
          <w:rFonts w:ascii="微软雅黑" w:eastAsia="微软雅黑" w:hAnsi="微软雅黑" w:cs="Tahoma" w:hint="eastAsia"/>
          <w:color w:val="FF0000"/>
          <w:sz w:val="18"/>
          <w:szCs w:val="18"/>
          <w:shd w:val="clear" w:color="auto" w:fill="FFFFFF"/>
        </w:rPr>
        <w:t>英国签证费（含签证服务费，不含加急费）1</w:t>
      </w:r>
      <w:r w:rsidR="00D624F5">
        <w:rPr>
          <w:rFonts w:ascii="微软雅黑" w:eastAsia="微软雅黑" w:hAnsi="微软雅黑" w:cs="Tahoma" w:hint="eastAsia"/>
          <w:color w:val="FF0000"/>
          <w:sz w:val="18"/>
          <w:szCs w:val="18"/>
          <w:shd w:val="clear" w:color="auto" w:fill="FFFFFF"/>
        </w:rPr>
        <w:t>2</w:t>
      </w:r>
      <w:r w:rsidR="00D624F5" w:rsidRPr="007348F2">
        <w:rPr>
          <w:rFonts w:ascii="微软雅黑" w:eastAsia="微软雅黑" w:hAnsi="微软雅黑" w:cs="Tahoma" w:hint="eastAsia"/>
          <w:color w:val="FF0000"/>
          <w:sz w:val="18"/>
          <w:szCs w:val="18"/>
          <w:shd w:val="clear" w:color="auto" w:fill="FFFFFF"/>
        </w:rPr>
        <w:t>00元/人、（含签证服务费及加急费）2</w:t>
      </w:r>
      <w:r w:rsidR="00D624F5">
        <w:rPr>
          <w:rFonts w:ascii="微软雅黑" w:eastAsia="微软雅黑" w:hAnsi="微软雅黑" w:cs="Tahoma" w:hint="eastAsia"/>
          <w:color w:val="FF0000"/>
          <w:sz w:val="18"/>
          <w:szCs w:val="18"/>
          <w:shd w:val="clear" w:color="auto" w:fill="FFFFFF"/>
        </w:rPr>
        <w:t>2</w:t>
      </w:r>
      <w:r w:rsidR="00D624F5" w:rsidRPr="007348F2">
        <w:rPr>
          <w:rFonts w:ascii="微软雅黑" w:eastAsia="微软雅黑" w:hAnsi="微软雅黑" w:cs="Tahoma" w:hint="eastAsia"/>
          <w:color w:val="FF0000"/>
          <w:sz w:val="18"/>
          <w:szCs w:val="18"/>
          <w:shd w:val="clear" w:color="auto" w:fill="FFFFFF"/>
        </w:rPr>
        <w:t>00 元/人；</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color w:val="FF0000"/>
          <w:sz w:val="18"/>
          <w:szCs w:val="18"/>
          <w:shd w:val="clear" w:color="auto" w:fill="FFFFFF"/>
        </w:rPr>
        <w:t>送签前三个工作日自行取消，我社将收取机位订金损失2000元/人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hint="eastAsia"/>
          <w:color w:val="FF0000"/>
          <w:sz w:val="18"/>
          <w:szCs w:val="18"/>
          <w:shd w:val="clear" w:color="auto" w:fill="FFFFFF"/>
        </w:rPr>
        <w:t>送签后出签前</w:t>
      </w:r>
      <w:r w:rsidRPr="007348F2">
        <w:rPr>
          <w:rFonts w:ascii="微软雅黑" w:eastAsia="微软雅黑" w:hAnsi="微软雅黑" w:cs="Tahoma" w:hint="eastAsia"/>
          <w:color w:val="333333"/>
          <w:sz w:val="18"/>
          <w:szCs w:val="18"/>
          <w:shd w:val="clear" w:color="auto" w:fill="FFFFFF"/>
        </w:rPr>
        <w:t>，如游客自行取消、或因游客自身原因不能按照领馆要求前往面试、导致无法出签：若此时团组未出机票，我社将收取损失</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w:t>
      </w:r>
      <w:r w:rsidRPr="007348F2">
        <w:rPr>
          <w:rFonts w:ascii="微软雅黑" w:eastAsia="微软雅黑" w:hAnsi="微软雅黑" w:cs="Tahoma" w:hint="eastAsia"/>
          <w:color w:val="FF0000"/>
          <w:sz w:val="18"/>
          <w:szCs w:val="18"/>
          <w:shd w:val="clear" w:color="auto" w:fill="FFFFFF"/>
        </w:rPr>
        <w:t>只能退回境外餐费和未产生的景点门票费用</w:t>
      </w:r>
      <w:r w:rsidRPr="007348F2">
        <w:rPr>
          <w:rFonts w:ascii="微软雅黑" w:eastAsia="微软雅黑" w:hAnsi="微软雅黑" w:cs="Tahoma" w:hint="eastAsia"/>
          <w:color w:val="333333"/>
          <w:sz w:val="18"/>
          <w:szCs w:val="18"/>
          <w:shd w:val="clear" w:color="auto" w:fill="FFFFFF"/>
        </w:rPr>
        <w:t>，不能退回已产生境外段交通（如TGV、金色山口快车、欧洲之星、游轮、摆渡船等境外交通工具）费用（境外段交通票款不允许更改签转退票）（团队机票不允许更改签转退票）；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4.</w:t>
      </w:r>
      <w:r w:rsidRPr="007348F2">
        <w:rPr>
          <w:rFonts w:ascii="微软雅黑" w:eastAsia="微软雅黑" w:hAnsi="微软雅黑" w:cs="Tahoma" w:hint="eastAsia"/>
          <w:color w:val="FF0000"/>
          <w:sz w:val="18"/>
          <w:szCs w:val="18"/>
          <w:shd w:val="clear" w:color="auto" w:fill="FFFFFF"/>
        </w:rPr>
        <w:t xml:space="preserve"> 已获签证后，如游客自行取消（包括因同行的团友被拒签而取消）：</w:t>
      </w:r>
      <w:r w:rsidRPr="007348F2">
        <w:rPr>
          <w:rFonts w:ascii="微软雅黑" w:eastAsia="微软雅黑" w:hAnsi="微软雅黑" w:cs="Tahoma" w:hint="eastAsia"/>
          <w:color w:val="333333"/>
          <w:sz w:val="18"/>
          <w:szCs w:val="18"/>
          <w:shd w:val="clear" w:color="auto" w:fill="FFFFFF"/>
        </w:rPr>
        <w:t>若此时团组未出机票，我社将收取签证费、机票订金损失、酒店费等损失费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若此时团组已出机票，我社只能退回境外餐费和未产生的景点门票费用；（团队机票不允许更改签转退票；境外段交通票款不允许更改签转退票）；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5. 签证自理的游客，如在团组送签后自行取消（包括因同行的团友被拒签而取消），若此时团组未出机票，我社将收取损失费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FF0000"/>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若此时团组已出机票，我社将收取全额机票损失费用，以及已产生境外段交通（如TGV、金色山口快车、欧洲之星、游轮、摆渡船等境外交通工具）费用（境外段交通票款不允许更改签转退票）；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6. 若团组需做多国签证（如：申根+英国），游客在送签后取消的，英国的签证我社将再</w:t>
      </w:r>
      <w:r w:rsidRPr="007348F2">
        <w:rPr>
          <w:rFonts w:ascii="微软雅黑" w:eastAsia="微软雅黑" w:hAnsi="微软雅黑" w:cs="Tahoma" w:hint="eastAsia"/>
          <w:color w:val="FF0000"/>
          <w:sz w:val="18"/>
          <w:szCs w:val="18"/>
          <w:shd w:val="clear" w:color="auto" w:fill="FFFFFF"/>
        </w:rPr>
        <w:t>收取签证费（含服务费，不含加急费）</w:t>
      </w:r>
      <w:r>
        <w:rPr>
          <w:rFonts w:ascii="微软雅黑" w:eastAsia="微软雅黑" w:hAnsi="微软雅黑" w:cs="Tahoma" w:hint="eastAsia"/>
          <w:color w:val="FF0000"/>
          <w:sz w:val="18"/>
          <w:szCs w:val="18"/>
          <w:shd w:val="clear" w:color="auto" w:fill="FFFFFF"/>
        </w:rPr>
        <w:t>22</w:t>
      </w:r>
      <w:r w:rsidRPr="007348F2">
        <w:rPr>
          <w:rFonts w:ascii="微软雅黑" w:eastAsia="微软雅黑" w:hAnsi="微软雅黑" w:cs="Tahoma" w:hint="eastAsia"/>
          <w:color w:val="FF0000"/>
          <w:sz w:val="18"/>
          <w:szCs w:val="18"/>
          <w:shd w:val="clear" w:color="auto" w:fill="FFFFFF"/>
        </w:rPr>
        <w:t>00元/人、（含签证服务费及加急费）</w:t>
      </w:r>
      <w:r>
        <w:rPr>
          <w:rFonts w:ascii="微软雅黑" w:eastAsia="微软雅黑" w:hAnsi="微软雅黑" w:cs="Tahoma" w:hint="eastAsia"/>
          <w:color w:val="FF0000"/>
          <w:sz w:val="18"/>
          <w:szCs w:val="18"/>
          <w:shd w:val="clear" w:color="auto" w:fill="FFFFFF"/>
        </w:rPr>
        <w:t>32</w:t>
      </w:r>
      <w:r w:rsidRPr="007348F2">
        <w:rPr>
          <w:rFonts w:ascii="微软雅黑" w:eastAsia="微软雅黑" w:hAnsi="微软雅黑" w:cs="Tahoma" w:hint="eastAsia"/>
          <w:color w:val="FF0000"/>
          <w:sz w:val="18"/>
          <w:szCs w:val="18"/>
          <w:shd w:val="clear" w:color="auto" w:fill="FFFFFF"/>
        </w:rPr>
        <w:t>00 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9. </w:t>
      </w:r>
      <w:r>
        <w:rPr>
          <w:rFonts w:ascii="微软雅黑" w:eastAsia="微软雅黑" w:hAnsi="微软雅黑" w:cs="Tahoma" w:hint="eastAsia"/>
          <w:color w:val="333333"/>
          <w:sz w:val="18"/>
          <w:szCs w:val="18"/>
          <w:shd w:val="clear" w:color="auto" w:fill="FFFFFF"/>
        </w:rPr>
        <w:t>英国+西欧团，</w:t>
      </w:r>
      <w:r w:rsidRPr="007348F2">
        <w:rPr>
          <w:rFonts w:ascii="微软雅黑" w:eastAsia="微软雅黑" w:hAnsi="微软雅黑" w:cs="Tahoma" w:hint="eastAsia"/>
          <w:color w:val="333333"/>
          <w:sz w:val="18"/>
          <w:szCs w:val="18"/>
          <w:shd w:val="clear" w:color="auto" w:fill="FFFFFF"/>
        </w:rPr>
        <w:t>若团友出发前30天内取消，需收取欧洲之星火车票损失费</w:t>
      </w:r>
      <w:r w:rsidRPr="007348F2">
        <w:rPr>
          <w:rFonts w:ascii="微软雅黑" w:eastAsia="微软雅黑" w:hAnsi="微软雅黑" w:cs="Tahoma" w:hint="eastAsia"/>
          <w:color w:val="FF0000"/>
          <w:sz w:val="18"/>
          <w:szCs w:val="18"/>
          <w:shd w:val="clear" w:color="auto" w:fill="FFFFFF"/>
        </w:rPr>
        <w:t>1000元/人</w:t>
      </w:r>
      <w:r w:rsidRPr="007348F2">
        <w:rPr>
          <w:rFonts w:ascii="微软雅黑" w:eastAsia="微软雅黑" w:hAnsi="微软雅黑" w:cs="Tahoma" w:hint="eastAsia"/>
          <w:color w:val="333333"/>
          <w:sz w:val="18"/>
          <w:szCs w:val="18"/>
          <w:shd w:val="clear" w:color="auto" w:fill="FFFFFF"/>
        </w:rPr>
        <w:t>。</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10. 报名南航、法荷航线路，若团友出发前22天内取消，需收取全额机票款。</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服务标准说明：</w:t>
      </w:r>
    </w:p>
    <w:p w:rsidR="00B765D5" w:rsidRPr="007348F2" w:rsidRDefault="00B765D5" w:rsidP="00B765D5">
      <w:pPr>
        <w:spacing w:line="320" w:lineRule="exact"/>
        <w:ind w:left="283" w:hangingChars="157" w:hanging="283"/>
        <w:rPr>
          <w:rFonts w:ascii="微软雅黑" w:eastAsia="微软雅黑" w:hAnsi="微软雅黑" w:cs="Tahoma"/>
          <w:color w:val="333333"/>
          <w:sz w:val="18"/>
          <w:szCs w:val="18"/>
          <w:shd w:val="clear" w:color="auto" w:fill="FFFFFF"/>
        </w:rPr>
      </w:pPr>
      <w:r w:rsidRPr="007348F2">
        <w:rPr>
          <w:rFonts w:ascii="微软雅黑" w:eastAsia="微软雅黑" w:hAnsi="微软雅黑" w:hint="eastAsia"/>
          <w:sz w:val="18"/>
          <w:szCs w:val="18"/>
        </w:rPr>
        <w:t xml:space="preserve">1. </w:t>
      </w:r>
      <w:r w:rsidRPr="007348F2">
        <w:rPr>
          <w:rFonts w:ascii="微软雅黑" w:eastAsia="微软雅黑" w:hAnsi="微软雅黑" w:cs="Tahoma" w:hint="eastAsia"/>
          <w:b/>
          <w:color w:val="333333"/>
          <w:sz w:val="18"/>
          <w:szCs w:val="18"/>
          <w:shd w:val="clear" w:color="auto" w:fill="FFFFFF"/>
        </w:rPr>
        <w:t>景点及门票说明</w:t>
      </w:r>
      <w:r w:rsidRPr="007348F2">
        <w:rPr>
          <w:rFonts w:ascii="微软雅黑" w:eastAsia="微软雅黑" w:hAnsi="微软雅黑" w:cs="Tahoma" w:hint="eastAsia"/>
          <w:color w:val="333333"/>
          <w:sz w:val="18"/>
          <w:szCs w:val="18"/>
          <w:shd w:val="clear" w:color="auto" w:fill="FFFFFF"/>
        </w:rPr>
        <w:t>：行程中未标注“*”（“*” 表示入内参观）的景点均为游览外观；入内参观</w:t>
      </w:r>
      <w:r>
        <w:rPr>
          <w:rFonts w:ascii="微软雅黑" w:eastAsia="微软雅黑" w:hAnsi="微软雅黑" w:cs="Tahoma" w:hint="eastAsia"/>
          <w:color w:val="333333"/>
          <w:sz w:val="18"/>
          <w:szCs w:val="18"/>
          <w:shd w:val="clear" w:color="auto" w:fill="FFFFFF"/>
        </w:rPr>
        <w:t>标</w:t>
      </w:r>
      <w:r w:rsidRPr="007348F2">
        <w:rPr>
          <w:rFonts w:ascii="微软雅黑" w:eastAsia="微软雅黑" w:hAnsi="微软雅黑" w:cs="Tahoma" w:hint="eastAsia"/>
          <w:color w:val="333333"/>
          <w:sz w:val="18"/>
          <w:szCs w:val="18"/>
          <w:shd w:val="clear" w:color="auto" w:fill="FFFFFF"/>
        </w:rPr>
        <w:t>“*”均含景点第一道门票；</w:t>
      </w:r>
    </w:p>
    <w:p w:rsidR="00B765D5" w:rsidRPr="007348F2" w:rsidRDefault="00B765D5" w:rsidP="00B765D5">
      <w:pPr>
        <w:spacing w:line="320" w:lineRule="exact"/>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b/>
          <w:color w:val="333333"/>
          <w:sz w:val="18"/>
          <w:szCs w:val="18"/>
          <w:shd w:val="clear" w:color="auto" w:fill="FFFFFF"/>
        </w:rPr>
        <w:t>行程说明</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本社有权根据景点节假日休息（关门）调整行程游览先后顺序，但游览内容不会减少，标准不会降低；</w:t>
      </w:r>
      <w:r w:rsidRPr="007348F2">
        <w:rPr>
          <w:rFonts w:ascii="微软雅黑" w:eastAsia="微软雅黑" w:hAnsi="微软雅黑" w:cs="Arial" w:hint="eastAsia"/>
          <w:sz w:val="18"/>
          <w:szCs w:val="18"/>
        </w:rPr>
        <w:t>但客观因素限制确实无法安排的，本社将根据实际情况进行调整，敬请各位贵宾理解与配合！</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行程景点实际游览最短时间，以行程中标注时间为准；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罗马市政府规定，所有的旅游大巴都不允许进入市区，入城时需要转乘当地的公车及步行，所以在罗马的游览会比较辛苦。</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欧盟交通局有规定:所有相关的旅游车每天行车时间不得超过八小时.敬请团员们配合导游及司机的全程安排;以防事故发生</w:t>
      </w:r>
      <w:r w:rsidRPr="007348F2">
        <w:rPr>
          <w:rFonts w:ascii="微软雅黑" w:eastAsia="微软雅黑" w:hAnsi="微软雅黑" w:cs="Arial" w:hint="eastAsia"/>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在当前形式下容易发生境外接待社,国内组团,代理社所不能控制的</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不可抗拒原因”所造成的意外事件如遇战争,天灾及航空公司停运或破产,旅行社的工作人员会尽力协助团友解决问题.但由此造成的损失只能由</w:t>
      </w:r>
      <w:r w:rsidRPr="007348F2">
        <w:rPr>
          <w:rFonts w:ascii="微软雅黑" w:eastAsia="微软雅黑" w:hAnsi="微软雅黑" w:cs="Arial" w:hint="eastAsia"/>
          <w:sz w:val="18"/>
          <w:szCs w:val="18"/>
        </w:rPr>
        <w:t>团友</w:t>
      </w:r>
      <w:r w:rsidRPr="007348F2">
        <w:rPr>
          <w:rFonts w:ascii="微软雅黑" w:eastAsia="微软雅黑" w:hAnsi="微软雅黑" w:cs="Arial"/>
          <w:sz w:val="18"/>
          <w:szCs w:val="18"/>
        </w:rPr>
        <w:t>自己承担F</w:t>
      </w:r>
      <w:r w:rsidRPr="007348F2">
        <w:rPr>
          <w:rFonts w:ascii="微软雅黑" w:eastAsia="微软雅黑" w:hAnsi="微软雅黑" w:cs="Arial" w:hint="eastAsia"/>
          <w:sz w:val="18"/>
          <w:szCs w:val="18"/>
        </w:rPr>
        <w:t>d</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根据国际航班团队搭乘要求，团队通常须提前</w:t>
      </w:r>
      <w:r w:rsidRPr="007348F2">
        <w:rPr>
          <w:rFonts w:ascii="微软雅黑" w:eastAsia="微软雅黑" w:hAnsi="微软雅黑" w:cs="Arial" w:hint="eastAsia"/>
          <w:sz w:val="18"/>
          <w:szCs w:val="18"/>
        </w:rPr>
        <w:t>4-4.5</w:t>
      </w:r>
      <w:r w:rsidRPr="007348F2">
        <w:rPr>
          <w:rFonts w:ascii="微软雅黑" w:eastAsia="微软雅黑" w:hAnsi="微软雅黑" w:cs="Arial"/>
          <w:sz w:val="18"/>
          <w:szCs w:val="18"/>
        </w:rPr>
        <w:t>小时到达机场办理登机手续，故国际段航班在当地下午15点前（含15点），晚间2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点前（含2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点）起飞的，行程均不含午餐或晚餐；</w:t>
      </w:r>
    </w:p>
    <w:p w:rsidR="00B765D5" w:rsidRPr="007348F2" w:rsidRDefault="00B765D5" w:rsidP="00B765D5">
      <w:pPr>
        <w:spacing w:line="320" w:lineRule="exact"/>
        <w:rPr>
          <w:rFonts w:ascii="微软雅黑" w:eastAsia="微软雅黑" w:hAnsi="微软雅黑" w:cs="Courier New"/>
          <w:b/>
          <w:color w:val="E36C0A"/>
          <w:szCs w:val="21"/>
        </w:rPr>
      </w:pPr>
      <w:r w:rsidRPr="007348F2">
        <w:rPr>
          <w:rFonts w:ascii="微软雅黑" w:eastAsia="微软雅黑" w:hAnsi="微软雅黑" w:cs="Tahoma" w:hint="eastAsia"/>
          <w:color w:val="333333"/>
          <w:sz w:val="18"/>
          <w:szCs w:val="18"/>
          <w:shd w:val="clear" w:color="auto" w:fill="FFFFFF"/>
        </w:rPr>
        <w:lastRenderedPageBreak/>
        <w:t xml:space="preserve">3. </w:t>
      </w:r>
      <w:r w:rsidRPr="007348F2">
        <w:rPr>
          <w:rFonts w:ascii="微软雅黑" w:eastAsia="微软雅黑" w:hAnsi="微软雅黑" w:cs="Tahoma"/>
          <w:b/>
          <w:color w:val="333333"/>
          <w:sz w:val="18"/>
          <w:szCs w:val="18"/>
          <w:shd w:val="clear" w:color="auto" w:fill="FFFFFF"/>
        </w:rPr>
        <w:t>酒店标准：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行程中所列酒店星级标准为当地酒店评定标准</w:t>
      </w:r>
      <w:r w:rsidRPr="00427132">
        <w:rPr>
          <w:rFonts w:ascii="微软雅黑" w:eastAsia="微软雅黑" w:hAnsi="微软雅黑" w:cs="Arial" w:hint="eastAsia"/>
          <w:sz w:val="18"/>
          <w:szCs w:val="18"/>
        </w:rPr>
        <w:t>，与国内相同星级的酒店在规模、设施上都有一定差距</w:t>
      </w:r>
      <w:r w:rsidRPr="007348F2">
        <w:rPr>
          <w:rFonts w:ascii="微软雅黑" w:eastAsia="微软雅黑" w:hAnsi="微软雅黑" w:cs="Arial"/>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如正值旅游旺季或欧洲各地展会举行期间，我们所定到的酒店大部分位于市郊，请团友理解并包含。</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欧洲习惯吃简单的早餐，酒店提供的早餐通常只有面包、咖啡、茶、果汁等；</w:t>
      </w:r>
      <w:r w:rsidRPr="007348F2">
        <w:rPr>
          <w:rFonts w:ascii="微软雅黑" w:eastAsia="微软雅黑" w:hAnsi="微软雅黑" w:cs="Arial" w:hint="eastAsia"/>
          <w:sz w:val="18"/>
          <w:szCs w:val="18"/>
        </w:rPr>
        <w:t>意大利酒店的早餐都比较一般，相对其他欧洲国家来说，显得量少而且简单，入乡随俗请您理解；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 xml:space="preserve">欧洲的三、四星级酒店大堂都比较小，无商场，电梯每次只能乘坐两个人和行李，大部分酒店没有电梯； </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欧洲有些酒店的双人标准房会设置一大一小两张床，方便有小孩的家庭游客；还有些酒店双人房只设置一张大的双人大床，放置双份床上用品</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有时是二张单人床拼在一起，用时可拉开；</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427132">
        <w:rPr>
          <w:rFonts w:ascii="微软雅黑" w:eastAsia="微软雅黑" w:hAnsi="微软雅黑" w:cs="Arial" w:hint="eastAsia"/>
          <w:sz w:val="18"/>
          <w:szCs w:val="18"/>
        </w:rPr>
        <w:t>由于欧洲日夜温差较大，出于环保方面考虑，</w:t>
      </w:r>
      <w:r w:rsidRPr="007348F2">
        <w:rPr>
          <w:rFonts w:ascii="微软雅黑" w:eastAsia="微软雅黑" w:hAnsi="微软雅黑" w:cs="Arial" w:hint="eastAsia"/>
          <w:sz w:val="18"/>
          <w:szCs w:val="18"/>
        </w:rPr>
        <w:t>故此欧洲大部分国家酒店内均未设冷气装置（即酒店内没空调设备），欧洲各国普遍纬度较高，夏天没空调室内也较为凉爽,敬请多多理解</w:t>
      </w:r>
      <w:r w:rsidRPr="007348F2">
        <w:rPr>
          <w:rFonts w:ascii="微软雅黑" w:eastAsia="微软雅黑" w:hAnsi="微软雅黑" w:cs="Arial"/>
          <w:sz w:val="18"/>
          <w:szCs w:val="18"/>
        </w:rPr>
        <w:t>；</w:t>
      </w:r>
      <w:r w:rsidRPr="00427132">
        <w:rPr>
          <w:rFonts w:ascii="微软雅黑" w:eastAsia="微软雅黑" w:hAnsi="微软雅黑" w:cs="Arial" w:hint="eastAsia"/>
          <w:sz w:val="18"/>
          <w:szCs w:val="18"/>
        </w:rPr>
        <w:t>大部分酒店，不配备牙刷、牙膏、拖鞋、木梳及洗发水、肥皂、浴衣等，请客人多多谅解。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欧洲酒店的自来水都可直接饮用，所以酒店内一般没有饮用热水供应，如习惯饮用热水，请自备烧热水之用品。</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酒店房间内的电视分收费和免费两类，凡有“PAY”或“P”均为付费频道，收费电视费用自理；酒店内额外费用（除房费、早餐外），如长途电话、传真费用、洗理、饮品及行李搬运费、付费上网等均自理。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入住酒店沐浴时，切勿让水排到浴缸外，如果浸湿地毡，酒店可能会索赔 300欧元至1000欧元。</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旅行社出于行程安排，酒店离市区中心较远，尤其遇上展会或欧洲假期时，需驱车一小时左右，希望您能理解。</w:t>
      </w:r>
    </w:p>
    <w:p w:rsidR="00B765D5" w:rsidRPr="0042713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按照欧洲酒店惯例，</w:t>
      </w:r>
      <w:r w:rsidRPr="007348F2">
        <w:rPr>
          <w:rFonts w:ascii="微软雅黑" w:eastAsia="微软雅黑" w:hAnsi="微软雅黑" w:cs="Arial"/>
          <w:color w:val="FF0000"/>
          <w:sz w:val="18"/>
          <w:szCs w:val="18"/>
        </w:rPr>
        <w:t>每标间可接待两位大人带一</w:t>
      </w:r>
      <w:r w:rsidRPr="007348F2">
        <w:rPr>
          <w:rFonts w:ascii="微软雅黑" w:eastAsia="微软雅黑" w:hAnsi="微软雅黑" w:cs="Arial" w:hint="eastAsia"/>
          <w:color w:val="FF0000"/>
          <w:sz w:val="18"/>
          <w:szCs w:val="18"/>
        </w:rPr>
        <w:t>位</w:t>
      </w:r>
      <w:r w:rsidRPr="007348F2">
        <w:rPr>
          <w:rFonts w:ascii="微软雅黑" w:eastAsia="微软雅黑" w:hAnsi="微软雅黑" w:cs="Arial"/>
          <w:color w:val="FF0000"/>
          <w:sz w:val="18"/>
          <w:szCs w:val="18"/>
        </w:rPr>
        <w:t>1米以下儿童（不占床），具体费用根据所报团队情况而定</w:t>
      </w:r>
      <w:r w:rsidRPr="007348F2">
        <w:rPr>
          <w:rFonts w:ascii="微软雅黑" w:eastAsia="微软雅黑" w:hAnsi="微软雅黑" w:cs="Arial" w:hint="eastAsia"/>
          <w:color w:val="FF0000"/>
          <w:sz w:val="18"/>
          <w:szCs w:val="18"/>
        </w:rPr>
        <w:t>，8岁以下且1.2米以下小童可做不占床安排；若一位大人带一位8岁以下儿童参团，建议住一标间，以免给其他游客休息造成不便；</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hint="eastAsia"/>
          <w:sz w:val="18"/>
          <w:szCs w:val="18"/>
        </w:rPr>
        <w:t>欧洲部分</w:t>
      </w:r>
      <w:r w:rsidRPr="007348F2">
        <w:rPr>
          <w:rFonts w:ascii="微软雅黑" w:eastAsia="微软雅黑" w:hAnsi="微软雅黑"/>
          <w:sz w:val="18"/>
          <w:szCs w:val="18"/>
        </w:rPr>
        <w:t>酒店</w:t>
      </w:r>
      <w:r w:rsidRPr="007348F2">
        <w:rPr>
          <w:rFonts w:ascii="微软雅黑" w:eastAsia="微软雅黑" w:hAnsi="微软雅黑" w:hint="eastAsia"/>
          <w:sz w:val="18"/>
          <w:szCs w:val="18"/>
        </w:rPr>
        <w:t>为了</w:t>
      </w:r>
      <w:r w:rsidRPr="007348F2">
        <w:rPr>
          <w:rFonts w:ascii="微软雅黑" w:eastAsia="微软雅黑" w:hAnsi="微软雅黑"/>
          <w:sz w:val="18"/>
          <w:szCs w:val="18"/>
        </w:rPr>
        <w:t>方便有小孩的家庭游客</w:t>
      </w:r>
      <w:r w:rsidRPr="007348F2">
        <w:rPr>
          <w:rFonts w:ascii="微软雅黑" w:eastAsia="微软雅黑" w:hAnsi="微软雅黑" w:hint="eastAsia"/>
          <w:sz w:val="18"/>
          <w:szCs w:val="18"/>
        </w:rPr>
        <w:t>，</w:t>
      </w:r>
      <w:r w:rsidRPr="007348F2">
        <w:rPr>
          <w:rFonts w:ascii="微软雅黑" w:eastAsia="微软雅黑" w:hAnsi="微软雅黑"/>
          <w:sz w:val="18"/>
          <w:szCs w:val="18"/>
        </w:rPr>
        <w:t>双人标准房</w:t>
      </w:r>
      <w:r w:rsidRPr="007348F2">
        <w:rPr>
          <w:rFonts w:ascii="微软雅黑" w:eastAsia="微软雅黑" w:hAnsi="微软雅黑" w:hint="eastAsia"/>
          <w:sz w:val="18"/>
          <w:szCs w:val="18"/>
        </w:rPr>
        <w:t>设置为</w:t>
      </w:r>
      <w:r w:rsidRPr="007348F2">
        <w:rPr>
          <w:rFonts w:ascii="微软雅黑" w:eastAsia="微软雅黑" w:hAnsi="微软雅黑"/>
          <w:sz w:val="18"/>
          <w:szCs w:val="18"/>
        </w:rPr>
        <w:t>一大一小两张大小不一的床；还有些酒店的双人房只设置一张大的双人大床，放置双份床上用品，有时是二张单人床拼在一起，用时可拉开</w:t>
      </w:r>
      <w:r w:rsidRPr="007348F2">
        <w:rPr>
          <w:rFonts w:ascii="微软雅黑" w:eastAsia="微软雅黑" w:hAnsi="微软雅黑" w:hint="eastAsia"/>
          <w:sz w:val="18"/>
          <w:szCs w:val="18"/>
        </w:rPr>
        <w:t>，</w:t>
      </w:r>
      <w:r w:rsidRPr="007348F2">
        <w:rPr>
          <w:rFonts w:ascii="微软雅黑" w:eastAsia="微软雅黑" w:hAnsi="微软雅黑"/>
          <w:sz w:val="18"/>
          <w:szCs w:val="18"/>
        </w:rPr>
        <w:t>请尽量与团友共同协商</w:t>
      </w:r>
      <w:r w:rsidRPr="007348F2">
        <w:rPr>
          <w:rFonts w:ascii="微软雅黑" w:eastAsia="微软雅黑" w:hAnsi="微软雅黑" w:hint="eastAsia"/>
          <w:sz w:val="18"/>
          <w:szCs w:val="18"/>
        </w:rPr>
        <w:t>入住</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4. 交通说明：</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7348F2">
        <w:rPr>
          <w:rFonts w:ascii="微软雅黑" w:eastAsia="微软雅黑" w:hAnsi="微软雅黑" w:hint="eastAsia"/>
          <w:sz w:val="18"/>
          <w:szCs w:val="18"/>
        </w:rPr>
        <w:t>1）</w:t>
      </w:r>
      <w:r w:rsidRPr="00427132">
        <w:rPr>
          <w:rFonts w:ascii="微软雅黑" w:eastAsia="微软雅黑" w:hAnsi="微软雅黑" w:cs="Arial"/>
          <w:sz w:val="18"/>
          <w:szCs w:val="18"/>
        </w:rPr>
        <w:t>行程中所注明的城市间距离，仅供参考，视当地交通状况进行调整</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427132">
        <w:rPr>
          <w:rFonts w:ascii="微软雅黑" w:eastAsia="微软雅黑" w:hAnsi="微软雅黑" w:cs="Arial"/>
          <w:sz w:val="18"/>
          <w:szCs w:val="18"/>
        </w:rPr>
        <w:t>欧洲法律规定，司机开车时间不得超过9小时/天，每天必须有至少12小时休息；司机每行驶两小时后必须休息20分钟</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427132">
        <w:rPr>
          <w:rFonts w:ascii="微软雅黑" w:eastAsia="微软雅黑" w:hAnsi="微软雅黑" w:cs="Arial"/>
          <w:sz w:val="18"/>
          <w:szCs w:val="18"/>
        </w:rPr>
        <w:t>欧洲</w:t>
      </w:r>
      <w:r w:rsidRPr="00427132">
        <w:rPr>
          <w:rFonts w:ascii="微软雅黑" w:eastAsia="微软雅黑" w:hAnsi="微软雅黑" w:cs="Arial" w:hint="eastAsia"/>
          <w:sz w:val="18"/>
          <w:szCs w:val="18"/>
        </w:rPr>
        <w:t>相关</w:t>
      </w:r>
      <w:r w:rsidRPr="00427132">
        <w:rPr>
          <w:rFonts w:ascii="微软雅黑" w:eastAsia="微软雅黑" w:hAnsi="微软雅黑" w:cs="Arial"/>
          <w:sz w:val="18"/>
          <w:szCs w:val="18"/>
        </w:rPr>
        <w:t>法律对于工作时间有严格的限制，如果您有额外服务的要求</w:t>
      </w:r>
      <w:r w:rsidRPr="00427132">
        <w:rPr>
          <w:rFonts w:ascii="微软雅黑" w:eastAsia="微软雅黑" w:hAnsi="微软雅黑" w:cs="Arial" w:hint="eastAsia"/>
          <w:sz w:val="18"/>
          <w:szCs w:val="18"/>
        </w:rPr>
        <w:t>而导致需要司机超时工作</w:t>
      </w:r>
      <w:r w:rsidRPr="00427132">
        <w:rPr>
          <w:rFonts w:ascii="微软雅黑" w:eastAsia="微软雅黑" w:hAnsi="微软雅黑" w:cs="Arial"/>
          <w:sz w:val="18"/>
          <w:szCs w:val="18"/>
        </w:rPr>
        <w:t>，需要征得司机的同意，同时要支付</w:t>
      </w:r>
      <w:r w:rsidRPr="00427132">
        <w:rPr>
          <w:rFonts w:ascii="微软雅黑" w:eastAsia="微软雅黑" w:hAnsi="微软雅黑" w:cs="Arial" w:hint="eastAsia"/>
          <w:sz w:val="18"/>
          <w:szCs w:val="18"/>
        </w:rPr>
        <w:t>EUR50-200/小时的</w:t>
      </w:r>
      <w:r w:rsidRPr="00427132">
        <w:rPr>
          <w:rFonts w:ascii="微软雅黑" w:eastAsia="微软雅黑" w:hAnsi="微软雅黑" w:cs="Arial"/>
          <w:sz w:val="18"/>
          <w:szCs w:val="18"/>
        </w:rPr>
        <w:t>额外费用。请您尊重并配合导游司机的工作，请勿迟到，以便行程的顺利进行</w:t>
      </w:r>
      <w:r w:rsidRPr="00427132">
        <w:rPr>
          <w:rFonts w:ascii="微软雅黑" w:eastAsia="微软雅黑" w:hAnsi="微软雅黑" w:cs="Arial"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4）</w:t>
      </w:r>
      <w:r w:rsidRPr="007348F2">
        <w:rPr>
          <w:rFonts w:ascii="微软雅黑" w:eastAsia="微软雅黑" w:hAnsi="微软雅黑"/>
          <w:color w:val="FF0000"/>
          <w:sz w:val="18"/>
          <w:szCs w:val="18"/>
        </w:rPr>
        <w:t>欧洲</w:t>
      </w:r>
      <w:r w:rsidRPr="007348F2">
        <w:rPr>
          <w:rFonts w:ascii="微软雅黑" w:eastAsia="微软雅黑" w:hAnsi="微软雅黑" w:hint="eastAsia"/>
          <w:color w:val="FF0000"/>
          <w:sz w:val="18"/>
          <w:szCs w:val="18"/>
        </w:rPr>
        <w:t>注重环保</w:t>
      </w:r>
      <w:r w:rsidRPr="007348F2">
        <w:rPr>
          <w:rFonts w:ascii="微软雅黑" w:eastAsia="微软雅黑" w:hAnsi="微软雅黑"/>
          <w:color w:val="FF0000"/>
          <w:sz w:val="18"/>
          <w:szCs w:val="18"/>
        </w:rPr>
        <w:t>，为避免空气污染，规定司机停车时不许开空调，</w:t>
      </w:r>
      <w:r w:rsidRPr="007348F2">
        <w:rPr>
          <w:rFonts w:ascii="微软雅黑" w:eastAsia="微软雅黑" w:hAnsi="微软雅黑" w:hint="eastAsia"/>
          <w:color w:val="FF0000"/>
          <w:sz w:val="18"/>
          <w:szCs w:val="18"/>
        </w:rPr>
        <w:t>请您谅解。</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为了您的安全，请您在旅游车行驶途中，切勿随意走动，如果因此造成的伤害，车公司不承担任何责任</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6）</w:t>
      </w:r>
      <w:r w:rsidRPr="007348F2">
        <w:rPr>
          <w:rFonts w:ascii="微软雅黑" w:eastAsia="微软雅黑" w:hAnsi="微软雅黑"/>
          <w:sz w:val="18"/>
          <w:szCs w:val="18"/>
        </w:rPr>
        <w:t>欧洲的火车（高速火车除外），速度较慢</w:t>
      </w:r>
      <w:r w:rsidRPr="007348F2">
        <w:rPr>
          <w:rFonts w:ascii="微软雅黑" w:eastAsia="微软雅黑" w:hAnsi="微软雅黑" w:hint="eastAsia"/>
          <w:sz w:val="18"/>
          <w:szCs w:val="18"/>
        </w:rPr>
        <w:t>、</w:t>
      </w:r>
      <w:r w:rsidRPr="007348F2">
        <w:rPr>
          <w:rFonts w:ascii="微软雅黑" w:eastAsia="微软雅黑" w:hAnsi="微软雅黑"/>
          <w:sz w:val="18"/>
          <w:szCs w:val="18"/>
        </w:rPr>
        <w:t>停站较多</w:t>
      </w:r>
      <w:r w:rsidRPr="007348F2">
        <w:rPr>
          <w:rFonts w:ascii="微软雅黑" w:eastAsia="微软雅黑" w:hAnsi="微软雅黑" w:hint="eastAsia"/>
          <w:sz w:val="18"/>
          <w:szCs w:val="18"/>
        </w:rPr>
        <w:t>、</w:t>
      </w:r>
      <w:r w:rsidRPr="007348F2">
        <w:rPr>
          <w:rFonts w:ascii="微软雅黑" w:eastAsia="微软雅黑" w:hAnsi="微软雅黑"/>
          <w:sz w:val="18"/>
          <w:szCs w:val="18"/>
        </w:rPr>
        <w:t>车厢较小</w:t>
      </w:r>
      <w:r w:rsidRPr="007348F2">
        <w:rPr>
          <w:rFonts w:ascii="微软雅黑" w:eastAsia="微软雅黑" w:hAnsi="微软雅黑" w:hint="eastAsia"/>
          <w:sz w:val="18"/>
          <w:szCs w:val="18"/>
        </w:rPr>
        <w:t>、</w:t>
      </w:r>
      <w:r w:rsidRPr="007348F2">
        <w:rPr>
          <w:rFonts w:ascii="微软雅黑" w:eastAsia="微软雅黑" w:hAnsi="微软雅黑"/>
          <w:sz w:val="18"/>
          <w:szCs w:val="18"/>
        </w:rPr>
        <w:t>且不供应饮用水，同时您要特别注意保管好自己的物品</w:t>
      </w:r>
      <w:r w:rsidRPr="007348F2">
        <w:rPr>
          <w:rFonts w:ascii="微软雅黑" w:eastAsia="微软雅黑" w:hAnsi="微软雅黑" w:hint="eastAsia"/>
          <w:sz w:val="18"/>
          <w:szCs w:val="18"/>
        </w:rPr>
        <w:t>。</w:t>
      </w:r>
    </w:p>
    <w:p w:rsidR="00B765D5" w:rsidRPr="00B765D5"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7）依据《旅游法》，公共交通经营者对游客侵权的，旅行社将协助旅游者向公共交通从业者索赔，但旅行社不承担侵权责任。公共交通包括航空、铁路、航运客轮、城市公交、地铁等。</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5</w:t>
      </w:r>
      <w:r w:rsidRPr="007348F2">
        <w:rPr>
          <w:rFonts w:ascii="微软雅黑" w:eastAsia="微软雅黑" w:hAnsi="微软雅黑" w:cs="Tahoma" w:hint="eastAsia"/>
          <w:color w:val="333333"/>
          <w:sz w:val="18"/>
          <w:szCs w:val="18"/>
          <w:shd w:val="clear" w:color="auto" w:fill="FFFFFF"/>
        </w:rPr>
        <w:t>.</w:t>
      </w:r>
      <w:r w:rsidRPr="007348F2">
        <w:rPr>
          <w:rFonts w:ascii="微软雅黑" w:eastAsia="微软雅黑" w:hAnsi="微软雅黑" w:cs="Tahoma" w:hint="eastAsia"/>
          <w:b/>
          <w:color w:val="333333"/>
          <w:sz w:val="18"/>
          <w:szCs w:val="18"/>
          <w:shd w:val="clear" w:color="auto" w:fill="FFFFFF"/>
        </w:rPr>
        <w:t>退餐说明：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00D624F5" w:rsidRPr="007348F2">
        <w:rPr>
          <w:rFonts w:ascii="微软雅黑" w:eastAsia="微软雅黑" w:hAnsi="微软雅黑" w:cs="Arial" w:hint="eastAsia"/>
          <w:sz w:val="18"/>
          <w:szCs w:val="18"/>
        </w:rPr>
        <w:t>餐费标准：</w:t>
      </w:r>
      <w:r w:rsidR="009D1A70" w:rsidRPr="00496537">
        <w:rPr>
          <w:rFonts w:ascii="微软雅黑" w:eastAsia="微软雅黑" w:hAnsi="微软雅黑" w:cs="Arial" w:hint="eastAsia"/>
          <w:b/>
          <w:color w:val="FF0000"/>
          <w:sz w:val="18"/>
          <w:szCs w:val="18"/>
        </w:rPr>
        <w:t>东欧六菜一汤退8欧元每人每餐；</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欧洲部分城市、城镇没有中式餐厅，将退团友餐费；</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欧洲有些城市的中餐厅不接待团队用餐，将退团友餐费；</w:t>
      </w:r>
    </w:p>
    <w:p w:rsidR="00B765D5" w:rsidRPr="00B765D5"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团队行程用餐时间在高速公路休息站，无法安排中餐厅用餐, 将退团友餐费；</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6</w:t>
      </w:r>
      <w:r w:rsidRPr="007348F2">
        <w:rPr>
          <w:rFonts w:ascii="微软雅黑" w:eastAsia="微软雅黑" w:hAnsi="微软雅黑" w:cs="Tahoma" w:hint="eastAsia"/>
          <w:b/>
          <w:color w:val="333333"/>
          <w:sz w:val="18"/>
          <w:szCs w:val="18"/>
          <w:shd w:val="clear" w:color="auto" w:fill="FFFFFF"/>
        </w:rPr>
        <w:t>.保险说明：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Pr="007348F2">
        <w:rPr>
          <w:rFonts w:ascii="微软雅黑" w:eastAsia="微软雅黑" w:hAnsi="微软雅黑" w:cs="Arial" w:hint="eastAsia"/>
          <w:sz w:val="18"/>
          <w:szCs w:val="18"/>
        </w:rPr>
        <w:t>我社为办理ADS团队签证的团友购买30万境外医疗住院保险。推荐团友根据自身情况额外另外购买医疗或其他保险；</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旅游意外伤害险不包括游客自身携带疾病、旧病复发，且在出团日前180天内未经过治疗的疾病；（如心脏病复发、高血压、糖尿病并发症、移植手术复发、孕妇、精神病发作等等）；</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请团友自行购买旅游行李险，旅客如果发生丢失行李和财产损失，旅行社无法承担任何责任。团友所携带的贵重物品及现金应妥善保管或存入酒店保险箱。否则如发生失窃事件旅行社不承担任何责任。</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回国后如需向保险公司索赔，请按照保险公司规定，提供相关证明材料，与保险公司直接联系索赔。</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Pr>
          <w:rFonts w:ascii="微软雅黑" w:eastAsia="微软雅黑" w:hAnsi="微软雅黑" w:cs="Arial" w:hint="eastAsia"/>
          <w:sz w:val="18"/>
          <w:szCs w:val="18"/>
        </w:rPr>
        <w:t>5）</w:t>
      </w:r>
      <w:r w:rsidRPr="007348F2">
        <w:rPr>
          <w:rFonts w:ascii="微软雅黑" w:eastAsia="微软雅黑" w:hAnsi="微软雅黑" w:cs="Arial"/>
          <w:sz w:val="18"/>
          <w:szCs w:val="18"/>
        </w:rPr>
        <w:t>老年人特别说明</w:t>
      </w:r>
      <w:r w:rsidRPr="007348F2">
        <w:rPr>
          <w:rFonts w:ascii="微软雅黑" w:eastAsia="微软雅黑" w:hAnsi="微软雅黑" w:cs="Arial" w:hint="eastAsia"/>
          <w:sz w:val="18"/>
          <w:szCs w:val="18"/>
        </w:rPr>
        <w:t>：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w:t>
      </w:r>
      <w:r w:rsidRPr="007348F2">
        <w:rPr>
          <w:rFonts w:ascii="微软雅黑" w:eastAsia="微软雅黑" w:hAnsi="微软雅黑" w:cs="Arial" w:hint="eastAsia"/>
          <w:sz w:val="18"/>
          <w:szCs w:val="18"/>
        </w:rPr>
        <w:lastRenderedPageBreak/>
        <w:t>证明并自行增加购买适合高龄游客参团的相应高额保险。为明确老年人身体健康状况，请65岁老年人</w:t>
      </w:r>
      <w:r w:rsidRPr="007348F2">
        <w:rPr>
          <w:rFonts w:ascii="微软雅黑" w:eastAsia="微软雅黑" w:hAnsi="微软雅黑" w:cs="Tahoma" w:hint="eastAsia"/>
          <w:b/>
          <w:color w:val="333333"/>
          <w:sz w:val="18"/>
          <w:szCs w:val="18"/>
          <w:shd w:val="clear" w:color="auto" w:fill="FFFFFF"/>
        </w:rPr>
        <w:t>出团前签署健康承诺函及亲属知晓其参团旅行的同意书</w:t>
      </w:r>
    </w:p>
    <w:p w:rsidR="00B765D5" w:rsidRPr="007348F2" w:rsidRDefault="00B765D5" w:rsidP="00B765D5">
      <w:pPr>
        <w:tabs>
          <w:tab w:val="left" w:pos="709"/>
        </w:tabs>
        <w:spacing w:line="320" w:lineRule="exact"/>
        <w:rPr>
          <w:rFonts w:ascii="微软雅黑" w:eastAsia="微软雅黑" w:hAnsi="微软雅黑" w:cs="Courier New"/>
          <w:b/>
          <w:color w:val="31849B"/>
          <w:sz w:val="18"/>
          <w:szCs w:val="18"/>
        </w:rPr>
      </w:pPr>
    </w:p>
    <w:p w:rsidR="00B765D5"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7</w:t>
      </w:r>
      <w:r w:rsidRPr="007348F2">
        <w:rPr>
          <w:rFonts w:ascii="微软雅黑" w:eastAsia="微软雅黑" w:hAnsi="微软雅黑" w:cs="Tahoma" w:hint="eastAsia"/>
          <w:b/>
          <w:color w:val="333333"/>
          <w:sz w:val="18"/>
          <w:szCs w:val="18"/>
          <w:shd w:val="clear" w:color="auto" w:fill="FFFFFF"/>
        </w:rPr>
        <w:t>.退费说明：</w:t>
      </w:r>
    </w:p>
    <w:p w:rsidR="00B765D5" w:rsidRPr="00975222" w:rsidRDefault="00B765D5" w:rsidP="00B765D5">
      <w:pPr>
        <w:tabs>
          <w:tab w:val="left" w:pos="284"/>
        </w:tabs>
        <w:spacing w:line="320" w:lineRule="exact"/>
        <w:ind w:leftChars="134" w:left="282" w:hanging="1"/>
        <w:rPr>
          <w:rFonts w:ascii="微软雅黑" w:eastAsia="微软雅黑" w:hAnsi="微软雅黑" w:cs="Tahoma"/>
          <w:b/>
          <w:color w:val="333333"/>
          <w:sz w:val="18"/>
          <w:szCs w:val="18"/>
          <w:shd w:val="clear" w:color="auto" w:fill="FFFFFF"/>
        </w:rPr>
      </w:pPr>
      <w:r w:rsidRPr="007348F2">
        <w:rPr>
          <w:rFonts w:ascii="微软雅黑" w:eastAsia="微软雅黑" w:hAnsi="微软雅黑" w:hint="eastAsia"/>
          <w:sz w:val="18"/>
          <w:szCs w:val="18"/>
        </w:rPr>
        <w:t>1）如遇天气、战争、罢工、地震等人力不可抗力因素无法游览，我社将按照旅行社协议，退还未游览景点门票费用，但赠送项目费用不退；</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游客因个人原因临时自愿放弃游览，酒店住宿、餐、车等费用均不退还；</w:t>
      </w:r>
    </w:p>
    <w:p w:rsidR="00B765D5" w:rsidRPr="00B765D5"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8</w:t>
      </w:r>
      <w:r w:rsidRPr="007348F2">
        <w:rPr>
          <w:rFonts w:ascii="微软雅黑" w:eastAsia="微软雅黑" w:hAnsi="微软雅黑" w:cs="Tahoma" w:hint="eastAsia"/>
          <w:b/>
          <w:color w:val="333333"/>
          <w:sz w:val="18"/>
          <w:szCs w:val="18"/>
          <w:shd w:val="clear" w:color="auto" w:fill="FFFFFF"/>
        </w:rPr>
        <w:t>.补费说明：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如遇天气、战争、罢工、地震等人力不可抗力因素无法游览，我社将按照旅行社协议，退还未游览景点门票费用，但赠送项目费用不退；</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如遇航空公司政策性调整机票价格，请按规定补交差价。机票价格为团队机票，不得改签换人退票；</w:t>
      </w:r>
    </w:p>
    <w:p w:rsidR="00B765D5" w:rsidRPr="00B765D5"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如果旅游目的地国家政策性调整门票或其他相关价格，请按规定补交差价；</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9</w:t>
      </w:r>
      <w:r w:rsidRPr="007348F2">
        <w:rPr>
          <w:rFonts w:ascii="微软雅黑" w:eastAsia="微软雅黑" w:hAnsi="微软雅黑" w:cs="Tahoma" w:hint="eastAsia"/>
          <w:b/>
          <w:color w:val="333333"/>
          <w:sz w:val="18"/>
          <w:szCs w:val="18"/>
          <w:shd w:val="clear" w:color="auto" w:fill="FFFFFF"/>
        </w:rPr>
        <w:t>. 其他说明：</w:t>
      </w:r>
    </w:p>
    <w:p w:rsidR="00B765D5" w:rsidRP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我社非常重视和珍惜团友提出的宝贵意见，请各位团友帮忙填写《团队质量信息反馈表》：我社处理团友的意见</w:t>
      </w:r>
      <w:r w:rsidRPr="007348F2">
        <w:rPr>
          <w:rFonts w:ascii="微软雅黑" w:eastAsia="微软雅黑" w:hAnsi="微软雅黑" w:cs="Arial" w:hint="eastAsia"/>
          <w:szCs w:val="21"/>
        </w:rPr>
        <w:t>将</w:t>
      </w:r>
      <w:r w:rsidRPr="007348F2">
        <w:rPr>
          <w:rFonts w:ascii="微软雅黑" w:eastAsia="微软雅黑" w:hAnsi="微软雅黑" w:hint="eastAsia"/>
          <w:sz w:val="18"/>
          <w:szCs w:val="18"/>
        </w:rPr>
        <w:t>以团友填写和签名交回的《团队质量信息反馈表》为依据，请您秉着公平、公正、实事求是的原则填写。</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10</w:t>
      </w:r>
      <w:r w:rsidR="008C1D7F">
        <w:rPr>
          <w:rFonts w:ascii="微软雅黑" w:eastAsia="微软雅黑" w:hAnsi="微软雅黑" w:cs="Tahoma" w:hint="eastAsia"/>
          <w:b/>
          <w:color w:val="333333"/>
          <w:sz w:val="18"/>
          <w:szCs w:val="18"/>
          <w:shd w:val="clear" w:color="auto" w:fill="FFFFFF"/>
        </w:rPr>
        <w:t xml:space="preserve">. </w:t>
      </w:r>
      <w:r w:rsidRPr="007348F2">
        <w:rPr>
          <w:rFonts w:ascii="微软雅黑" w:eastAsia="微软雅黑" w:hAnsi="微软雅黑" w:cs="Tahoma" w:hint="eastAsia"/>
          <w:b/>
          <w:color w:val="333333"/>
          <w:sz w:val="18"/>
          <w:szCs w:val="18"/>
          <w:shd w:val="clear" w:color="auto" w:fill="FFFFFF"/>
        </w:rPr>
        <w:t>签证说明：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该团旅游</w:t>
      </w:r>
      <w:r>
        <w:rPr>
          <w:rFonts w:ascii="微软雅黑" w:eastAsia="微软雅黑" w:hAnsi="微软雅黑"/>
          <w:sz w:val="18"/>
          <w:szCs w:val="18"/>
        </w:rPr>
        <w:t>团体</w:t>
      </w:r>
      <w:r>
        <w:rPr>
          <w:rFonts w:ascii="微软雅黑" w:eastAsia="微软雅黑" w:hAnsi="微软雅黑" w:hint="eastAsia"/>
          <w:sz w:val="18"/>
          <w:szCs w:val="18"/>
        </w:rPr>
        <w:t>ADS</w:t>
      </w:r>
      <w:r w:rsidRPr="007348F2">
        <w:rPr>
          <w:rFonts w:ascii="微软雅黑" w:eastAsia="微软雅黑" w:hAnsi="微软雅黑"/>
          <w:sz w:val="18"/>
          <w:szCs w:val="18"/>
        </w:rPr>
        <w:t>签证</w:t>
      </w:r>
      <w:r>
        <w:rPr>
          <w:rFonts w:ascii="微软雅黑" w:eastAsia="微软雅黑" w:hAnsi="微软雅黑" w:hint="eastAsia"/>
          <w:sz w:val="18"/>
          <w:szCs w:val="18"/>
        </w:rPr>
        <w:t xml:space="preserve">, </w:t>
      </w:r>
      <w:r w:rsidRPr="007348F2">
        <w:rPr>
          <w:rFonts w:ascii="微软雅黑" w:eastAsia="微软雅黑" w:hAnsi="微软雅黑"/>
          <w:sz w:val="18"/>
          <w:szCs w:val="18"/>
        </w:rPr>
        <w:t>旅行社有权根据团队的实际情况调整申请申根签证的国家。</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sz w:val="18"/>
          <w:szCs w:val="18"/>
        </w:rPr>
        <w:t>参加欧洲团队团友须随团旅游，团进团出，不可探亲访友、进行商务活动等其他目的，同时保证不离团，纯旅游是此次参团目的。</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重要约定：申根签证自2015年10月12日起实施指纹录入程序。指纹时间一般安排在出团前12个工作天内，请申请人在出团前12天内切勿远行并配合领馆的时间安排。</w:t>
      </w:r>
      <w:r w:rsidRPr="007348F2">
        <w:rPr>
          <w:rFonts w:ascii="微软雅黑" w:eastAsia="微软雅黑" w:hAnsi="微软雅黑" w:hint="eastAsia"/>
          <w:sz w:val="18"/>
          <w:szCs w:val="18"/>
        </w:rPr>
        <w:t>（在广州外的地点按指模的时间和地址请咨询相关销售人员）</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※英国、西班牙（个签）、比利时（个签）、丹麦（个签）、挪威（个签）：广州市天河区体育西路189号城建大厦二楼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※西班牙（ADS）、比利时（ADS）、丹麦（ADS）、挪威（ADS）、芬兰、希腊、捷克、克罗地亚、拉脱维亚：广州市天河区体育西路189号城建大厦三楼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※法国、德国、瑞士、荷兰：广州市越秀区东风东路765-769号东宝大厦2层</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※意大利、奥地利：广州市天河区广州大道中988号圣丰广场2楼05室</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签证所需资料</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团友必须真实详细地填写《欧洲签证资料表》，并按照《欧洲各国申请团体签证必须提供的资料》提供真实有效的签证资料</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②</w:t>
      </w:r>
      <w:r w:rsidRPr="007348F2">
        <w:rPr>
          <w:rFonts w:ascii="微软雅黑" w:eastAsia="微软雅黑" w:hAnsi="微软雅黑"/>
          <w:sz w:val="18"/>
          <w:szCs w:val="18"/>
        </w:rPr>
        <w:t>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旅行社将根据欧洲国家使领馆要求对团友所提供的资料进行必要的查询和核实，如发现提供虚假资料或不符合签证要求的，旅行社将按规定不予代办签证申请</w:t>
      </w:r>
      <w:r w:rsidRPr="007348F2">
        <w:rPr>
          <w:rFonts w:ascii="微软雅黑" w:eastAsia="微软雅黑" w:hAnsi="微软雅黑" w:hint="eastAsia"/>
          <w:sz w:val="18"/>
          <w:szCs w:val="18"/>
        </w:rPr>
        <w:t>；</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签证流程</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sz w:val="18"/>
          <w:szCs w:val="18"/>
        </w:rPr>
        <w:t>②回程后：</w:t>
      </w:r>
      <w:r w:rsidRPr="007348F2">
        <w:rPr>
          <w:rFonts w:ascii="微软雅黑" w:eastAsia="微软雅黑" w:hAnsi="微软雅黑"/>
          <w:color w:val="FF0000"/>
          <w:sz w:val="18"/>
          <w:szCs w:val="18"/>
        </w:rPr>
        <w:t>回程抵达当天团友将护照和登机牌交与导游带回旅行社</w:t>
      </w:r>
      <w:r w:rsidRPr="007348F2">
        <w:rPr>
          <w:rFonts w:ascii="微软雅黑" w:eastAsia="微软雅黑" w:hAnsi="微软雅黑"/>
          <w:sz w:val="18"/>
          <w:szCs w:val="18"/>
        </w:rPr>
        <w:t>--旅行社送回使(领)馆销签--使(领)馆通知面销--等待退回护照。</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6）销签事宜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①销签时间大约需要10-15个工作日，具体要看领馆处理进度。如须尽快取回护照，请在出团前联系您的销售提出需求，我司代</w:t>
      </w:r>
      <w:r w:rsidRPr="007348F2">
        <w:rPr>
          <w:rFonts w:ascii="微软雅黑" w:eastAsia="微软雅黑" w:hAnsi="微软雅黑" w:hint="eastAsia"/>
          <w:sz w:val="18"/>
          <w:szCs w:val="18"/>
        </w:rPr>
        <w:lastRenderedPageBreak/>
        <w:t>为向领馆申请。</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②</w:t>
      </w:r>
      <w:r w:rsidRPr="007348F2">
        <w:rPr>
          <w:rFonts w:ascii="微软雅黑" w:eastAsia="微软雅黑" w:hAnsi="微软雅黑" w:hint="eastAsia"/>
          <w:color w:val="FF0000"/>
          <w:sz w:val="18"/>
          <w:szCs w:val="18"/>
        </w:rPr>
        <w:t>请各位游客在出入边境时注意</w:t>
      </w:r>
      <w:r w:rsidRPr="007348F2">
        <w:rPr>
          <w:rFonts w:ascii="微软雅黑" w:eastAsia="微软雅黑" w:hAnsi="微软雅黑" w:hint="eastAsia"/>
          <w:color w:val="0000CC"/>
          <w:sz w:val="18"/>
          <w:szCs w:val="18"/>
        </w:rPr>
        <w:t>边防盖章</w:t>
      </w:r>
      <w:r w:rsidRPr="007348F2">
        <w:rPr>
          <w:rFonts w:ascii="微软雅黑" w:eastAsia="微软雅黑" w:hAnsi="微软雅黑" w:hint="eastAsia"/>
          <w:color w:val="FF0000"/>
          <w:sz w:val="18"/>
          <w:szCs w:val="18"/>
        </w:rPr>
        <w:t>，若有漏盖错盖及时更正。如果没有盖章或者章不清晰无法辨认将会导致使馆要求您面试销签，由此造成不必要的损失，非常抱歉只能由本人承担！ 请您谅解的同时也请您自己务必仔细留意。</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③请妥善保管往返登机牌，归国后随护照交给旅行社工作人员，以便销签时使用，销签工作结束后我们将尽快归还您的护照。</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④因国情原因，所有申根签证使馆都有可能在团队归国以后要求团友前往使馆面试销签。如遇此项情况，请团友予以理解配合，以免影响未来办理其它签证。而由面试销签产生的交通、住宿等费用将由团友自理。</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⑤使馆销签后不退还往返登机牌，这样将会导致您无法办理里程积分，如需办理里程积分请您务必携带相应的积分卡，直接在机场柜台办理。</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7）</w:t>
      </w:r>
      <w:r w:rsidRPr="007348F2">
        <w:rPr>
          <w:rFonts w:ascii="微软雅黑" w:eastAsia="微软雅黑" w:hAnsi="微软雅黑"/>
          <w:sz w:val="18"/>
          <w:szCs w:val="18"/>
        </w:rPr>
        <w:t>持非中国公民护照或自备签证的提示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非中国护照的团友参团</w:t>
      </w:r>
      <w:r w:rsidRPr="007348F2">
        <w:rPr>
          <w:rFonts w:ascii="微软雅黑" w:eastAsia="微软雅黑" w:hAnsi="微软雅黑"/>
          <w:color w:val="FF0000"/>
          <w:sz w:val="18"/>
          <w:szCs w:val="18"/>
        </w:rPr>
        <w:t>请自行办理签证或自行确认是否免签</w:t>
      </w:r>
      <w:r w:rsidRPr="007348F2">
        <w:rPr>
          <w:rFonts w:ascii="微软雅黑" w:eastAsia="微软雅黑" w:hAnsi="微软雅黑"/>
          <w:sz w:val="18"/>
          <w:szCs w:val="18"/>
        </w:rPr>
        <w:t>，并且确认持有多次进出中国的有效签证</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②持</w:t>
      </w:r>
      <w:r w:rsidRPr="007348F2">
        <w:rPr>
          <w:rFonts w:ascii="微软雅黑" w:eastAsia="微软雅黑" w:hAnsi="微软雅黑"/>
          <w:color w:val="FF0000"/>
          <w:sz w:val="18"/>
          <w:szCs w:val="18"/>
        </w:rPr>
        <w:t>香港、澳门特区护照</w:t>
      </w:r>
      <w:r w:rsidRPr="007348F2">
        <w:rPr>
          <w:rFonts w:ascii="微软雅黑" w:eastAsia="微软雅黑" w:hAnsi="微软雅黑"/>
          <w:sz w:val="18"/>
          <w:szCs w:val="18"/>
        </w:rPr>
        <w:t>参团的团友须同时持有并携带</w:t>
      </w:r>
      <w:r w:rsidRPr="007348F2">
        <w:rPr>
          <w:rFonts w:ascii="微软雅黑" w:eastAsia="微软雅黑" w:hAnsi="微软雅黑"/>
          <w:color w:val="FF0000"/>
          <w:sz w:val="18"/>
          <w:szCs w:val="18"/>
        </w:rPr>
        <w:t>回乡证出入境</w:t>
      </w:r>
      <w:r w:rsidRPr="007348F2">
        <w:rPr>
          <w:rFonts w:ascii="微软雅黑" w:eastAsia="微软雅黑" w:hAnsi="微软雅黑"/>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持香港的CIDI（签证身份书）或持中国护照同时拥有其他国家长居权的团友，请自备签证后参团。</w:t>
      </w:r>
      <w:r w:rsidRPr="007348F2">
        <w:rPr>
          <w:rFonts w:ascii="微软雅黑" w:eastAsia="微软雅黑" w:hAnsi="微软雅黑"/>
          <w:sz w:val="18"/>
          <w:szCs w:val="18"/>
        </w:rPr>
        <w:br/>
        <w:t>**以上“签证提示”仅供团友参考，是否符合免签条件由团友根据该国使领馆提供的信息予以确认，并按照相关指引自行负责出入境手续的办理。</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1</w:t>
      </w:r>
      <w:r w:rsidRPr="007348F2">
        <w:rPr>
          <w:rFonts w:ascii="微软雅黑" w:eastAsia="微软雅黑" w:hAnsi="微软雅黑" w:cs="Tahoma" w:hint="eastAsia"/>
          <w:b/>
          <w:color w:val="333333"/>
          <w:sz w:val="18"/>
          <w:szCs w:val="18"/>
          <w:shd w:val="clear" w:color="auto" w:fill="FFFFFF"/>
        </w:rPr>
        <w:t>. 友情提示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1） 本次长途旅行，时间长，温差大，部分地区海拔高，报名前请仔细阅读相关注意事项。游客在充分了解旅途的辛苦和行程中医疗条件有限的前提下，确定自己的身体健康状况适合参加本次旅游活动后方可报名参团。</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w:t>
      </w:r>
    </w:p>
    <w:p w:rsid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3） 游客出现急症请主动通知工作人员，旅行社将协助游客就近送往当地医疗机构检查治疗；有听力、视力障碍的游客须有健康旅伴陪同</w:t>
      </w:r>
      <w:r w:rsidRPr="007348F2">
        <w:rPr>
          <w:rFonts w:ascii="微软雅黑" w:eastAsia="微软雅黑" w:hAnsi="微软雅黑" w:hint="eastAsia"/>
          <w:color w:val="000000"/>
          <w:sz w:val="18"/>
          <w:szCs w:val="18"/>
        </w:rPr>
        <w:t>方可</w:t>
      </w:r>
      <w:r w:rsidRPr="007348F2">
        <w:rPr>
          <w:rFonts w:ascii="微软雅黑" w:eastAsia="微软雅黑" w:hAnsi="微软雅黑" w:hint="eastAsia"/>
          <w:sz w:val="18"/>
          <w:szCs w:val="18"/>
        </w:rPr>
        <w:t>参团；个人有精神疾病和无行为控制能力的不能报名参团。</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hint="eastAsia"/>
          <w:sz w:val="18"/>
          <w:szCs w:val="18"/>
        </w:rPr>
        <w:t>4）另附各线路旅游须知，请团友仔细阅读。</w:t>
      </w:r>
    </w:p>
    <w:p w:rsidR="00B765D5" w:rsidRPr="007348F2" w:rsidRDefault="00B765D5" w:rsidP="00B765D5">
      <w:pPr>
        <w:spacing w:line="320" w:lineRule="exact"/>
        <w:rPr>
          <w:rFonts w:ascii="微软雅黑" w:eastAsia="微软雅黑" w:hAnsi="微软雅黑" w:cs="Arial"/>
          <w:color w:val="31849B"/>
          <w:szCs w:val="21"/>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2</w:t>
      </w:r>
      <w:r w:rsidRPr="007348F2">
        <w:rPr>
          <w:rFonts w:ascii="微软雅黑" w:eastAsia="微软雅黑" w:hAnsi="微软雅黑" w:cs="Tahoma" w:hint="eastAsia"/>
          <w:b/>
          <w:color w:val="333333"/>
          <w:sz w:val="18"/>
          <w:szCs w:val="18"/>
          <w:shd w:val="clear" w:color="auto" w:fill="FFFFFF"/>
        </w:rPr>
        <w:t>.</w:t>
      </w:r>
      <w:r w:rsidRPr="007348F2">
        <w:rPr>
          <w:rFonts w:ascii="微软雅黑" w:eastAsia="微软雅黑" w:hAnsi="微软雅黑" w:cs="Tahoma"/>
          <w:b/>
          <w:color w:val="333333"/>
          <w:sz w:val="18"/>
          <w:szCs w:val="18"/>
          <w:shd w:val="clear" w:color="auto" w:fill="FFFFFF"/>
        </w:rPr>
        <w:t>购物及退税说明：</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1</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全程不强制购物；</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2</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虽然在发达国家购物，但是也请您取到自己购买的商品后，仔细地检查商品的质量。若回国后才发现质量问题，无论是更换还是退还商品都会手续繁复。具体情况不一，能否实现更换或退还也要视具体情况而定；</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3</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购物退税是欧洲</w:t>
      </w:r>
      <w:r w:rsidRPr="007348F2">
        <w:rPr>
          <w:rFonts w:ascii="微软雅黑" w:eastAsia="微软雅黑" w:hAnsi="微软雅黑" w:cs="Arial" w:hint="eastAsia"/>
          <w:sz w:val="18"/>
          <w:szCs w:val="18"/>
        </w:rPr>
        <w:t>国家</w:t>
      </w:r>
      <w:r w:rsidRPr="007348F2">
        <w:rPr>
          <w:rFonts w:ascii="微软雅黑" w:eastAsia="微软雅黑" w:hAnsi="微软雅黑" w:cs="Arial"/>
          <w:sz w:val="18"/>
          <w:szCs w:val="18"/>
        </w:rPr>
        <w:t>的一项政策</w:t>
      </w:r>
      <w:r w:rsidRPr="007348F2">
        <w:rPr>
          <w:rFonts w:ascii="微软雅黑" w:eastAsia="微软雅黑" w:hAnsi="微软雅黑" w:cs="Arial" w:hint="eastAsia"/>
          <w:sz w:val="18"/>
          <w:szCs w:val="18"/>
        </w:rPr>
        <w:t>。为了保证您的利益，我们向您推荐的商店都是可以退税的。届时，导游</w:t>
      </w:r>
      <w:r w:rsidRPr="007348F2">
        <w:rPr>
          <w:rFonts w:ascii="微软雅黑" w:eastAsia="微软雅黑" w:hAnsi="微软雅黑" w:cs="Arial"/>
          <w:sz w:val="18"/>
          <w:szCs w:val="18"/>
        </w:rPr>
        <w:t>会向您</w:t>
      </w:r>
      <w:r w:rsidRPr="007348F2">
        <w:rPr>
          <w:rFonts w:ascii="微软雅黑" w:eastAsia="微软雅黑" w:hAnsi="微软雅黑" w:cs="Arial" w:hint="eastAsia"/>
          <w:sz w:val="18"/>
          <w:szCs w:val="18"/>
        </w:rPr>
        <w:t>介绍</w:t>
      </w:r>
      <w:r w:rsidRPr="007348F2">
        <w:rPr>
          <w:rFonts w:ascii="微软雅黑" w:eastAsia="微软雅黑" w:hAnsi="微软雅黑" w:cs="Arial"/>
          <w:sz w:val="18"/>
          <w:szCs w:val="18"/>
        </w:rPr>
        <w:t>，</w:t>
      </w:r>
      <w:r w:rsidRPr="007348F2">
        <w:rPr>
          <w:rFonts w:ascii="微软雅黑" w:eastAsia="微软雅黑" w:hAnsi="微软雅黑" w:cs="Arial" w:hint="eastAsia"/>
          <w:sz w:val="18"/>
          <w:szCs w:val="18"/>
        </w:rPr>
        <w:t>希望您在</w:t>
      </w:r>
      <w:r w:rsidRPr="007348F2">
        <w:rPr>
          <w:rFonts w:ascii="微软雅黑" w:eastAsia="微软雅黑" w:hAnsi="微软雅黑" w:cs="Arial"/>
          <w:sz w:val="18"/>
          <w:szCs w:val="18"/>
        </w:rPr>
        <w:t>购物时要听</w:t>
      </w:r>
      <w:r w:rsidRPr="007348F2">
        <w:rPr>
          <w:rFonts w:ascii="微软雅黑" w:eastAsia="微软雅黑" w:hAnsi="微软雅黑" w:cs="Arial" w:hint="eastAsia"/>
          <w:sz w:val="18"/>
          <w:szCs w:val="18"/>
        </w:rPr>
        <w:t>取导游</w:t>
      </w:r>
      <w:r w:rsidRPr="007348F2">
        <w:rPr>
          <w:rFonts w:ascii="微软雅黑" w:eastAsia="微软雅黑" w:hAnsi="微软雅黑" w:cs="Arial"/>
          <w:sz w:val="18"/>
          <w:szCs w:val="18"/>
        </w:rPr>
        <w:t>的建议</w:t>
      </w:r>
      <w:r w:rsidRPr="007348F2">
        <w:rPr>
          <w:rFonts w:ascii="微软雅黑" w:eastAsia="微软雅黑" w:hAnsi="微软雅黑" w:cs="Arial" w:hint="eastAsia"/>
          <w:sz w:val="18"/>
          <w:szCs w:val="18"/>
        </w:rPr>
        <w:t>；</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4</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购物为个人行为，如果由于商店和海关无合同或机场原因（飞机晚点、银行关门、海关检查时间紧迫等）不能及时退税的，我社不负责办理退税业务。</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5</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w:t>
      </w:r>
    </w:p>
    <w:p w:rsidR="00B765D5" w:rsidRPr="00B765D5"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6</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3</w:t>
      </w:r>
      <w:r w:rsidRPr="007348F2">
        <w:rPr>
          <w:rFonts w:ascii="微软雅黑" w:eastAsia="微软雅黑" w:hAnsi="微软雅黑" w:cs="Tahoma" w:hint="eastAsia"/>
          <w:b/>
          <w:color w:val="333333"/>
          <w:sz w:val="18"/>
          <w:szCs w:val="18"/>
          <w:shd w:val="clear" w:color="auto" w:fill="FFFFFF"/>
        </w:rPr>
        <w:t xml:space="preserve">. 欧洲购物退税指南 </w:t>
      </w:r>
    </w:p>
    <w:p w:rsidR="00B765D5" w:rsidRPr="007348F2" w:rsidRDefault="00B765D5" w:rsidP="00B765D5">
      <w:pPr>
        <w:widowControl/>
        <w:spacing w:line="320" w:lineRule="exact"/>
        <w:ind w:firstLineChars="200" w:firstLine="360"/>
        <w:rPr>
          <w:rFonts w:ascii="微软雅黑" w:eastAsia="微软雅黑" w:hAnsi="微软雅黑" w:cs="宋体"/>
          <w:b/>
          <w:color w:val="0000FF"/>
          <w:sz w:val="18"/>
          <w:szCs w:val="18"/>
        </w:rPr>
      </w:pPr>
      <w:r w:rsidRPr="007348F2">
        <w:rPr>
          <w:rFonts w:ascii="微软雅黑" w:eastAsia="微软雅黑" w:hAnsi="微软雅黑" w:cs="宋体" w:hint="eastAsia"/>
          <w:color w:val="000000"/>
          <w:sz w:val="18"/>
          <w:szCs w:val="18"/>
        </w:rPr>
        <w:t>在欧洲购物，非欧盟国家游客在同一天、同一家商店里购物，如果所购的物品不在当地使用，并于</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个月内携带离境，只要到达一定的数额（一般为</w:t>
      </w:r>
      <w:r w:rsidRPr="007348F2">
        <w:rPr>
          <w:rFonts w:ascii="微软雅黑" w:eastAsia="微软雅黑" w:hAnsi="微软雅黑" w:cs="宋体"/>
          <w:color w:val="000000"/>
          <w:sz w:val="18"/>
          <w:szCs w:val="18"/>
        </w:rPr>
        <w:t>150</w:t>
      </w:r>
      <w:r w:rsidRPr="007348F2">
        <w:rPr>
          <w:rFonts w:ascii="微软雅黑" w:eastAsia="微软雅黑" w:hAnsi="微软雅黑" w:cs="宋体" w:hint="eastAsia"/>
          <w:color w:val="000000"/>
          <w:sz w:val="18"/>
          <w:szCs w:val="18"/>
        </w:rPr>
        <w:t>欧元左右，各国和各城市商店的情况都略有不同，可直接询问商店的营业员）都可以申请退税。退税额一般为商品价的</w:t>
      </w:r>
      <w:r w:rsidRPr="007348F2">
        <w:rPr>
          <w:rFonts w:ascii="微软雅黑" w:eastAsia="微软雅黑" w:hAnsi="微软雅黑" w:cs="宋体"/>
          <w:color w:val="000000"/>
          <w:sz w:val="18"/>
          <w:szCs w:val="18"/>
        </w:rPr>
        <w:t>12</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16%</w:t>
      </w:r>
      <w:r w:rsidRPr="007348F2">
        <w:rPr>
          <w:rFonts w:ascii="微软雅黑" w:eastAsia="微软雅黑" w:hAnsi="微软雅黑" w:cs="宋体" w:hint="eastAsia"/>
          <w:color w:val="000000"/>
          <w:sz w:val="18"/>
          <w:szCs w:val="18"/>
        </w:rPr>
        <w:t>，有些已打折的商品可能会更低一些。这可是在欧洲购物的最大好处！</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首先，请注意商店里是否有蓝白灰三色的退税购物</w:t>
      </w:r>
      <w:r w:rsidRPr="007348F2">
        <w:rPr>
          <w:rFonts w:ascii="微软雅黑" w:eastAsia="微软雅黑" w:hAnsi="微软雅黑" w:cs="宋体"/>
          <w:color w:val="000000"/>
          <w:sz w:val="18"/>
          <w:szCs w:val="18"/>
        </w:rPr>
        <w:t>(TAX FREE SHOPPING )</w:t>
      </w:r>
      <w:r w:rsidRPr="007348F2">
        <w:rPr>
          <w:rFonts w:ascii="微软雅黑" w:eastAsia="微软雅黑" w:hAnsi="微软雅黑" w:cs="宋体" w:hint="eastAsia"/>
          <w:color w:val="000000"/>
          <w:sz w:val="18"/>
          <w:szCs w:val="18"/>
        </w:rPr>
        <w:t>专用标志。在欧洲共有</w:t>
      </w:r>
      <w:r w:rsidRPr="007348F2">
        <w:rPr>
          <w:rFonts w:ascii="微软雅黑" w:eastAsia="微软雅黑" w:hAnsi="微软雅黑" w:cs="宋体"/>
          <w:color w:val="000000"/>
          <w:sz w:val="18"/>
          <w:szCs w:val="18"/>
        </w:rPr>
        <w:t>22</w:t>
      </w:r>
      <w:r w:rsidRPr="007348F2">
        <w:rPr>
          <w:rFonts w:ascii="微软雅黑" w:eastAsia="微软雅黑" w:hAnsi="微软雅黑" w:cs="宋体" w:hint="eastAsia"/>
          <w:color w:val="000000"/>
          <w:sz w:val="18"/>
          <w:szCs w:val="18"/>
        </w:rPr>
        <w:t>万多家退税商店遍布机场和市内，每天平均有逾</w:t>
      </w:r>
      <w:r w:rsidRPr="007348F2">
        <w:rPr>
          <w:rFonts w:ascii="微软雅黑" w:eastAsia="微软雅黑" w:hAnsi="微软雅黑" w:cs="宋体"/>
          <w:color w:val="000000"/>
          <w:sz w:val="18"/>
          <w:szCs w:val="18"/>
        </w:rPr>
        <w:t>22,000</w:t>
      </w:r>
      <w:r w:rsidRPr="007348F2">
        <w:rPr>
          <w:rFonts w:ascii="微软雅黑" w:eastAsia="微软雅黑" w:hAnsi="微软雅黑" w:cs="宋体" w:hint="eastAsia"/>
          <w:color w:val="000000"/>
          <w:sz w:val="18"/>
          <w:szCs w:val="18"/>
        </w:rPr>
        <w:t>顾客享受到我们的服务。请务必向这些加盟商店索取您的退税支票。正确填写相应表格可以确保您及时获得退税。如果商店的全球退税支票</w:t>
      </w:r>
      <w:r w:rsidRPr="007348F2">
        <w:rPr>
          <w:rFonts w:ascii="微软雅黑" w:eastAsia="微软雅黑" w:hAnsi="微软雅黑" w:cs="宋体"/>
          <w:color w:val="000000"/>
          <w:sz w:val="18"/>
          <w:szCs w:val="18"/>
        </w:rPr>
        <w:t>(Global Tax Free Cheque)</w:t>
      </w:r>
      <w:r w:rsidRPr="007348F2">
        <w:rPr>
          <w:rFonts w:ascii="微软雅黑" w:eastAsia="微软雅黑" w:hAnsi="微软雅黑" w:cs="宋体" w:hint="eastAsia"/>
          <w:color w:val="000000"/>
          <w:sz w:val="18"/>
          <w:szCs w:val="18"/>
        </w:rPr>
        <w:t>首联是蓝色的，则可以现金方式退税；</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如果是绿色的，则只能以邮寄银行支票或信用卡划账的形式退税。请在上</w:t>
      </w:r>
      <w:r w:rsidRPr="007348F2">
        <w:rPr>
          <w:rFonts w:ascii="微软雅黑" w:eastAsia="微软雅黑" w:hAnsi="微软雅黑" w:cs="宋体" w:hint="eastAsia"/>
          <w:color w:val="000000"/>
          <w:sz w:val="18"/>
          <w:szCs w:val="18"/>
        </w:rPr>
        <w:lastRenderedPageBreak/>
        <w:t>用西方文字</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英文为宜</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填写您的详细邮寄地址</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含邮编</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，或填写您有效国际信用卡的卡号，并用我公司提供的邮资已付的信封寄回支票发出国的</w:t>
      </w:r>
      <w:r w:rsidRPr="007348F2">
        <w:rPr>
          <w:rFonts w:ascii="微软雅黑" w:eastAsia="微软雅黑" w:hAnsi="微软雅黑" w:cs="宋体"/>
          <w:color w:val="000000"/>
          <w:sz w:val="18"/>
          <w:szCs w:val="18"/>
        </w:rPr>
        <w:t>GLOBAL REFUND</w:t>
      </w:r>
      <w:r w:rsidRPr="007348F2">
        <w:rPr>
          <w:rFonts w:ascii="微软雅黑" w:eastAsia="微软雅黑" w:hAnsi="微软雅黑" w:cs="宋体" w:hint="eastAsia"/>
          <w:color w:val="000000"/>
          <w:sz w:val="18"/>
          <w:szCs w:val="18"/>
        </w:rPr>
        <w:t>分公司。我们将会尽快将增值税退回给您。</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退税手续</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、申请</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2</w:t>
      </w:r>
      <w:r w:rsidRPr="007348F2">
        <w:rPr>
          <w:rFonts w:ascii="微软雅黑" w:eastAsia="微软雅黑" w:hAnsi="微软雅黑" w:cs="宋体" w:hint="eastAsia"/>
          <w:color w:val="000000"/>
          <w:sz w:val="18"/>
          <w:szCs w:val="18"/>
        </w:rPr>
        <w:t>、取回退税金额</w:t>
      </w:r>
      <w:r w:rsidRPr="007348F2">
        <w:rPr>
          <w:rFonts w:ascii="微软雅黑" w:eastAsia="微软雅黑" w:hAnsi="微软雅黑" w:cs="宋体" w:hint="eastAsia"/>
          <w:b/>
          <w:color w:val="0000FF"/>
          <w:sz w:val="18"/>
          <w:szCs w:val="18"/>
        </w:rPr>
        <w:t>（建议团友取回现金）</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凭盖上印且填写妥当的退税单，在机场内银行专设的退税窗口就可取到现金</w:t>
      </w:r>
      <w:r w:rsidRPr="007348F2">
        <w:rPr>
          <w:rFonts w:ascii="微软雅黑" w:eastAsia="微软雅黑" w:hAnsi="微软雅黑" w:cs="宋体" w:hint="eastAsia"/>
          <w:b/>
          <w:color w:val="0000FF"/>
          <w:sz w:val="18"/>
          <w:szCs w:val="18"/>
        </w:rPr>
        <w:t>（如果能在机场海关退税窗口立即取到现金，建议取现。退税窗口关闭较早，请提前前往排队）</w:t>
      </w:r>
      <w:r w:rsidRPr="007348F2">
        <w:rPr>
          <w:rFonts w:ascii="微软雅黑" w:eastAsia="微软雅黑" w:hAnsi="微软雅黑" w:cs="宋体" w:hint="eastAsia"/>
          <w:color w:val="000000"/>
          <w:sz w:val="18"/>
          <w:szCs w:val="18"/>
        </w:rPr>
        <w:t>。若持有信用卡，可以直接退在信用卡中。</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b/>
          <w:color w:val="0000FF"/>
          <w:sz w:val="18"/>
          <w:szCs w:val="18"/>
        </w:rPr>
        <w:t>（若退在信用卡中需要把退税单邮寄回全球退税公司才能退税，若中途寄失，损失由团友本人承担）</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若离境时不能马上拿到现金，要盖上最后一站离境国海关图章的退税单，</w:t>
      </w:r>
      <w:r w:rsidRPr="007348F2">
        <w:rPr>
          <w:rFonts w:ascii="微软雅黑" w:eastAsia="微软雅黑" w:hAnsi="微软雅黑" w:cs="宋体" w:hint="eastAsia"/>
          <w:b/>
          <w:color w:val="0000FF"/>
          <w:sz w:val="18"/>
          <w:szCs w:val="18"/>
        </w:rPr>
        <w:t>寄到环球退税公司（</w:t>
      </w:r>
      <w:r w:rsidRPr="007348F2">
        <w:rPr>
          <w:rFonts w:ascii="微软雅黑" w:eastAsia="微软雅黑" w:hAnsi="微软雅黑" w:cs="宋体"/>
          <w:b/>
          <w:color w:val="0000FF"/>
          <w:sz w:val="18"/>
          <w:szCs w:val="18"/>
        </w:rPr>
        <w:t>Global Refund</w:t>
      </w:r>
      <w:r w:rsidRPr="007348F2">
        <w:rPr>
          <w:rFonts w:ascii="微软雅黑" w:eastAsia="微软雅黑" w:hAnsi="微软雅黑" w:cs="宋体" w:hint="eastAsia"/>
          <w:b/>
          <w:color w:val="0000FF"/>
          <w:sz w:val="18"/>
          <w:szCs w:val="18"/>
        </w:rPr>
        <w:t>）在各国的分支机构，税款到信用卡一般需要</w:t>
      </w:r>
      <w:r w:rsidRPr="007348F2">
        <w:rPr>
          <w:rFonts w:ascii="微软雅黑" w:eastAsia="微软雅黑" w:hAnsi="微软雅黑" w:cs="宋体"/>
          <w:b/>
          <w:color w:val="0000FF"/>
          <w:sz w:val="18"/>
          <w:szCs w:val="18"/>
        </w:rPr>
        <w:t>3-6</w:t>
      </w:r>
      <w:r w:rsidRPr="007348F2">
        <w:rPr>
          <w:rFonts w:ascii="微软雅黑" w:eastAsia="微软雅黑" w:hAnsi="微软雅黑" w:cs="宋体" w:hint="eastAsia"/>
          <w:b/>
          <w:color w:val="0000FF"/>
          <w:sz w:val="18"/>
          <w:szCs w:val="18"/>
        </w:rPr>
        <w:t>个月的时间。</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、回国再办理退税</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hint="eastAsia"/>
          <w:b/>
          <w:color w:val="0000FF"/>
          <w:sz w:val="18"/>
          <w:szCs w:val="18"/>
          <w:u w:val="single"/>
        </w:rPr>
        <w:t>申请人本人</w:t>
      </w:r>
      <w:r w:rsidRPr="007348F2">
        <w:rPr>
          <w:rFonts w:ascii="微软雅黑" w:eastAsia="微软雅黑" w:hAnsi="微软雅黑" w:cs="宋体" w:hint="eastAsia"/>
          <w:b/>
          <w:color w:val="0000FF"/>
          <w:sz w:val="18"/>
          <w:szCs w:val="18"/>
        </w:rPr>
        <w:t>凭有效护照和有“全球退税公司”标志的有效退税单据（包括退税支票和购物收据）</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hint="eastAsia"/>
          <w:b/>
          <w:color w:val="0000FF"/>
          <w:sz w:val="18"/>
          <w:szCs w:val="18"/>
        </w:rPr>
        <w:t>广州指定的银行办理手续，银行会收取一定比例的手续费。</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退税须知</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全球退税支票</w:t>
      </w:r>
      <w:r w:rsidRPr="007348F2">
        <w:rPr>
          <w:rFonts w:ascii="微软雅黑" w:eastAsia="微软雅黑" w:hAnsi="微软雅黑" w:cs="宋体"/>
          <w:color w:val="000000"/>
          <w:sz w:val="18"/>
          <w:szCs w:val="18"/>
        </w:rPr>
        <w:t>(Global Refund Cheque)</w:t>
      </w:r>
      <w:r w:rsidRPr="007348F2">
        <w:rPr>
          <w:rFonts w:ascii="微软雅黑" w:eastAsia="微软雅黑" w:hAnsi="微软雅黑" w:cs="宋体" w:hint="eastAsia"/>
          <w:color w:val="000000"/>
          <w:sz w:val="18"/>
          <w:szCs w:val="18"/>
        </w:rPr>
        <w:t>必须是购物当月加上</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个月之内离开欧洲时，由海关盖章后方可生效。在回国登机前，团友必须到海关退税窗口出示所购物品及退税单，经海关检验商品盖章后，在旅游目的国或回国都是可以退税的。</w:t>
      </w:r>
      <w:r w:rsidRPr="007348F2">
        <w:rPr>
          <w:rFonts w:ascii="微软雅黑" w:eastAsia="微软雅黑" w:hAnsi="微软雅黑" w:cs="宋体" w:hint="eastAsia"/>
          <w:b/>
          <w:color w:val="0000FF"/>
          <w:sz w:val="18"/>
          <w:szCs w:val="18"/>
        </w:rPr>
        <w:t>请注意：“要退税，一定要最后目的国海关盖章”</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如遇到退税窗口提前关闭或无法提供足额现金让您无法立刻取得退税，我们建议您：在单据齐备，填写妥当的情况下，您本人回到广州的指点退税点即可退税，</w:t>
      </w:r>
      <w:r w:rsidRPr="007348F2">
        <w:rPr>
          <w:rFonts w:ascii="微软雅黑" w:eastAsia="微软雅黑" w:hAnsi="微软雅黑" w:cs="宋体" w:hint="eastAsia"/>
          <w:b/>
          <w:color w:val="0000FF"/>
          <w:sz w:val="18"/>
          <w:szCs w:val="18"/>
        </w:rPr>
        <w:t>在广州现金退税的币种只能为美元，且只能按退税支票上金额四舍五入后的整数金额退税。</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具体退税点地址如下</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广州市内退税点：</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广州市环市东路</w:t>
      </w:r>
      <w:r w:rsidRPr="007348F2">
        <w:rPr>
          <w:rFonts w:ascii="微软雅黑" w:eastAsia="微软雅黑" w:hAnsi="微软雅黑" w:cs="宋体"/>
          <w:color w:val="000000"/>
          <w:sz w:val="18"/>
          <w:szCs w:val="18"/>
        </w:rPr>
        <w:t>339</w:t>
      </w:r>
      <w:r w:rsidRPr="007348F2">
        <w:rPr>
          <w:rFonts w:ascii="微软雅黑" w:eastAsia="微软雅黑" w:hAnsi="微软雅黑" w:cs="宋体" w:hint="eastAsia"/>
          <w:color w:val="000000"/>
          <w:sz w:val="18"/>
          <w:szCs w:val="18"/>
        </w:rPr>
        <w:t>号广东国际大酒店主楼二层</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中国工商银行广州市南方支行需要携带的单据：您本人的护照及二代身份证，原件及复印件</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份；退税单原件（请检查是否已经盖齐海关章），购物发票。</w:t>
      </w:r>
    </w:p>
    <w:p w:rsidR="00B765D5" w:rsidRPr="007348F2" w:rsidRDefault="00B765D5" w:rsidP="00B765D5">
      <w:pPr>
        <w:spacing w:line="320" w:lineRule="exact"/>
        <w:ind w:firstLineChars="100" w:firstLine="180"/>
        <w:rPr>
          <w:rFonts w:ascii="微软雅黑" w:eastAsia="微软雅黑" w:hAnsi="微软雅黑" w:cs="Courier New"/>
          <w:b/>
          <w:color w:val="0000FF"/>
          <w:szCs w:val="21"/>
        </w:rPr>
      </w:pPr>
      <w:r w:rsidRPr="007348F2">
        <w:rPr>
          <w:rFonts w:ascii="微软雅黑" w:eastAsia="微软雅黑" w:hAnsi="微软雅黑" w:hint="eastAsia"/>
          <w:b/>
          <w:color w:val="FF0000"/>
          <w:sz w:val="18"/>
          <w:szCs w:val="18"/>
          <w:u w:val="single"/>
        </w:rPr>
        <w:t>注意：任何一种退税方式都存在风险，我司导游将会协助您办理退税手续，但是否退税成功并不取决于导游或旅行社甚至购物店，而是当地的退税公司按他们的法规来操作的，任何单位或个人不能作出保证.</w:t>
      </w:r>
    </w:p>
    <w:p w:rsidR="00B765D5" w:rsidRPr="00B765D5" w:rsidRDefault="00B765D5"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行程附件一：</w:t>
      </w:r>
    </w:p>
    <w:p w:rsidR="00B765D5" w:rsidRPr="00B765D5" w:rsidRDefault="00B765D5"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jc w:val="center"/>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购物补充协议</w:t>
      </w:r>
    </w:p>
    <w:p w:rsidR="00B765D5" w:rsidRDefault="00B765D5" w:rsidP="00B765D5">
      <w:pPr>
        <w:spacing w:line="320" w:lineRule="exact"/>
        <w:ind w:firstLineChars="200" w:firstLine="360"/>
        <w:rPr>
          <w:rFonts w:ascii="微软雅黑" w:eastAsia="微软雅黑" w:hAnsi="微软雅黑" w:cs="Arial"/>
          <w:sz w:val="18"/>
          <w:szCs w:val="18"/>
        </w:rPr>
      </w:pPr>
    </w:p>
    <w:p w:rsidR="00B765D5" w:rsidRPr="007348F2" w:rsidRDefault="00B765D5" w:rsidP="00B765D5">
      <w:pPr>
        <w:spacing w:line="320" w:lineRule="exact"/>
        <w:ind w:firstLineChars="200" w:firstLine="360"/>
        <w:rPr>
          <w:rFonts w:ascii="微软雅黑" w:eastAsia="微软雅黑" w:hAnsi="微软雅黑" w:cs="Arial"/>
          <w:sz w:val="18"/>
          <w:szCs w:val="18"/>
        </w:rPr>
      </w:pPr>
      <w:r w:rsidRPr="007348F2">
        <w:rPr>
          <w:rFonts w:ascii="微软雅黑" w:eastAsia="微软雅黑" w:hAnsi="微软雅黑" w:cs="Arial" w:hint="eastAsia"/>
          <w:sz w:val="18"/>
          <w:szCs w:val="18"/>
        </w:rPr>
        <w:t>经旅游者与旅行社双方充分协商，就本次旅游的购物场所达成一致，旅游者自愿签署本补充协议。</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购物活动参加与否，由旅游者根据自身需要和个人意志，自愿、自主决定，旅行社全程绝不强制购物。如旅游者不参加购物活动的，将根据行程安排的内容进行活动。除本补充确认中的购物场所外，无其他购物店；</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欧洲法律规定：购物金额低于1000欧元以内可支付现金,超出1000欧元以上金额需用信用卡或旅行支票等支付。如果您此次出行有购物需求，请携带VISA、MASTER的信用卡；</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游客在本补充协议约定的购物场所购买的商品，非商品质量问题，旅行社不协助退换；</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游客自行前往非本补充协议中的购物场所购买的商品，旅行社不承担任何责任；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退税说明：</w:t>
      </w:r>
    </w:p>
    <w:p w:rsidR="00B765D5" w:rsidRDefault="00B765D5" w:rsidP="00B765D5">
      <w:pPr>
        <w:spacing w:line="320" w:lineRule="exact"/>
        <w:rPr>
          <w:rFonts w:ascii="微软雅黑" w:eastAsia="微软雅黑" w:hAnsi="微软雅黑" w:cs="Arial"/>
          <w:sz w:val="18"/>
          <w:szCs w:val="18"/>
        </w:rPr>
      </w:pPr>
      <w:r w:rsidRPr="007348F2">
        <w:rPr>
          <w:rFonts w:ascii="微软雅黑" w:eastAsia="微软雅黑" w:hAnsi="微软雅黑" w:cs="Arial" w:hint="eastAsia"/>
          <w:sz w:val="18"/>
          <w:szCs w:val="18"/>
        </w:rPr>
        <w:lastRenderedPageBreak/>
        <w:t>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w:t>
      </w:r>
    </w:p>
    <w:tbl>
      <w:tblPr>
        <w:tblW w:w="9695" w:type="dxa"/>
        <w:jc w:val="center"/>
        <w:tblInd w:w="1333" w:type="dxa"/>
        <w:tblBorders>
          <w:top w:val="single" w:sz="18" w:space="0" w:color="A1286F"/>
          <w:left w:val="single" w:sz="18" w:space="0" w:color="A1286F"/>
          <w:bottom w:val="single" w:sz="18" w:space="0" w:color="A1286F"/>
          <w:right w:val="single" w:sz="18" w:space="0" w:color="A1286F"/>
          <w:insideH w:val="single" w:sz="18" w:space="0" w:color="A1286F"/>
          <w:insideV w:val="single" w:sz="18" w:space="0" w:color="A1286F"/>
        </w:tblBorders>
        <w:tblLook w:val="04A0"/>
      </w:tblPr>
      <w:tblGrid>
        <w:gridCol w:w="2107"/>
        <w:gridCol w:w="4623"/>
        <w:gridCol w:w="2965"/>
      </w:tblGrid>
      <w:tr w:rsidR="009D1A70" w:rsidRPr="007348F2" w:rsidTr="009A1479">
        <w:trPr>
          <w:trHeight w:val="270"/>
          <w:jc w:val="center"/>
        </w:trPr>
        <w:tc>
          <w:tcPr>
            <w:tcW w:w="2107" w:type="dxa"/>
            <w:tcBorders>
              <w:right w:val="single" w:sz="8" w:space="0" w:color="A1286F"/>
            </w:tcBorders>
            <w:shd w:val="clear" w:color="auto" w:fill="E5DFEC"/>
            <w:noWrap/>
            <w:hideMark/>
          </w:tcPr>
          <w:p w:rsidR="009D1A70" w:rsidRPr="00E03B40"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Cs w:val="21"/>
              </w:rPr>
            </w:pPr>
            <w:r>
              <w:rPr>
                <w:rFonts w:ascii="微软雅黑" w:eastAsia="微软雅黑" w:hAnsi="微软雅黑" w:cs="宋体" w:hint="eastAsia"/>
                <w:b/>
                <w:color w:val="A1286F"/>
                <w:kern w:val="0"/>
                <w:szCs w:val="21"/>
              </w:rPr>
              <w:t>国家及城市</w:t>
            </w:r>
          </w:p>
        </w:tc>
        <w:tc>
          <w:tcPr>
            <w:tcW w:w="4623" w:type="dxa"/>
            <w:tcBorders>
              <w:left w:val="single" w:sz="8" w:space="0" w:color="A1286F"/>
              <w:right w:val="single" w:sz="8" w:space="0" w:color="A1286F"/>
            </w:tcBorders>
            <w:shd w:val="clear" w:color="auto" w:fill="E5DFEC"/>
            <w:noWrap/>
            <w:hideMark/>
          </w:tcPr>
          <w:p w:rsidR="009D1A70" w:rsidRPr="00E03B40"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Cs w:val="21"/>
              </w:rPr>
            </w:pPr>
            <w:r>
              <w:rPr>
                <w:rFonts w:ascii="微软雅黑" w:eastAsia="微软雅黑" w:hAnsi="微软雅黑" w:cs="宋体" w:hint="eastAsia"/>
                <w:b/>
                <w:color w:val="A1286F"/>
                <w:kern w:val="0"/>
                <w:szCs w:val="21"/>
              </w:rPr>
              <w:t>商店</w:t>
            </w:r>
            <w:r>
              <w:rPr>
                <w:rFonts w:ascii="微软雅黑" w:eastAsia="微软雅黑" w:hAnsi="微软雅黑" w:cs="宋体"/>
                <w:b/>
                <w:color w:val="A1286F"/>
                <w:kern w:val="0"/>
                <w:szCs w:val="21"/>
              </w:rPr>
              <w:t>名称</w:t>
            </w:r>
          </w:p>
        </w:tc>
        <w:tc>
          <w:tcPr>
            <w:tcW w:w="2965" w:type="dxa"/>
            <w:tcBorders>
              <w:left w:val="single" w:sz="8" w:space="0" w:color="A1286F"/>
            </w:tcBorders>
            <w:shd w:val="clear" w:color="auto" w:fill="E5DFEC"/>
            <w:noWrap/>
            <w:hideMark/>
          </w:tcPr>
          <w:p w:rsidR="009D1A70" w:rsidRPr="00E03B40"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Cs w:val="21"/>
              </w:rPr>
            </w:pPr>
            <w:r>
              <w:rPr>
                <w:rFonts w:ascii="微软雅黑" w:eastAsia="微软雅黑" w:hAnsi="微软雅黑" w:cs="宋体" w:hint="eastAsia"/>
                <w:b/>
                <w:color w:val="A1286F"/>
                <w:kern w:val="0"/>
                <w:szCs w:val="21"/>
              </w:rPr>
              <w:t>主要</w:t>
            </w:r>
            <w:r>
              <w:rPr>
                <w:rFonts w:ascii="微软雅黑" w:eastAsia="微软雅黑" w:hAnsi="微软雅黑" w:cs="宋体"/>
                <w:b/>
                <w:color w:val="A1286F"/>
                <w:kern w:val="0"/>
                <w:szCs w:val="21"/>
              </w:rPr>
              <w:t>商品</w:t>
            </w:r>
          </w:p>
        </w:tc>
      </w:tr>
      <w:tr w:rsidR="009D1A70" w:rsidRPr="007348F2" w:rsidTr="009A1479">
        <w:trPr>
          <w:trHeight w:val="270"/>
          <w:jc w:val="center"/>
        </w:trPr>
        <w:tc>
          <w:tcPr>
            <w:tcW w:w="2107" w:type="dxa"/>
            <w:tcBorders>
              <w:righ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奥地利  维也纳</w:t>
            </w:r>
          </w:p>
        </w:tc>
        <w:tc>
          <w:tcPr>
            <w:tcW w:w="4623" w:type="dxa"/>
            <w:tcBorders>
              <w:left w:val="dashed" w:sz="4" w:space="0" w:color="A1286F"/>
              <w:righ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ROMY免税店</w:t>
            </w:r>
          </w:p>
        </w:tc>
        <w:tc>
          <w:tcPr>
            <w:tcW w:w="2965" w:type="dxa"/>
            <w:tcBorders>
              <w:lef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奥地利水晶 、名牌手表、化妆品、 RIMOWA行李箱、施华洛世奇水晶</w:t>
            </w:r>
          </w:p>
        </w:tc>
      </w:tr>
      <w:tr w:rsidR="009D1A70" w:rsidRPr="007348F2" w:rsidTr="009A1479">
        <w:trPr>
          <w:trHeight w:val="270"/>
          <w:jc w:val="center"/>
        </w:trPr>
        <w:tc>
          <w:tcPr>
            <w:tcW w:w="2107" w:type="dxa"/>
            <w:tcBorders>
              <w:righ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匈牙利 布达佩斯</w:t>
            </w:r>
          </w:p>
        </w:tc>
        <w:tc>
          <w:tcPr>
            <w:tcW w:w="4623" w:type="dxa"/>
            <w:tcBorders>
              <w:left w:val="dashed" w:sz="4" w:space="0" w:color="A1286F"/>
              <w:righ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Dorottya Diamond Palace</w:t>
            </w:r>
          </w:p>
        </w:tc>
        <w:tc>
          <w:tcPr>
            <w:tcW w:w="2965" w:type="dxa"/>
            <w:tcBorders>
              <w:lef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钻石</w:t>
            </w:r>
          </w:p>
        </w:tc>
      </w:tr>
      <w:tr w:rsidR="009D1A70" w:rsidRPr="007348F2" w:rsidTr="009A1479">
        <w:trPr>
          <w:trHeight w:val="270"/>
          <w:jc w:val="center"/>
        </w:trPr>
        <w:tc>
          <w:tcPr>
            <w:tcW w:w="2107" w:type="dxa"/>
            <w:tcBorders>
              <w:righ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捷克  布拉格</w:t>
            </w:r>
          </w:p>
        </w:tc>
        <w:tc>
          <w:tcPr>
            <w:tcW w:w="4623" w:type="dxa"/>
            <w:tcBorders>
              <w:left w:val="dashed" w:sz="4" w:space="0" w:color="A1286F"/>
              <w:righ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ERPET Bohemia Crystal水晶店</w:t>
            </w:r>
          </w:p>
        </w:tc>
        <w:tc>
          <w:tcPr>
            <w:tcW w:w="2965" w:type="dxa"/>
            <w:tcBorders>
              <w:left w:val="dashed" w:sz="4" w:space="0" w:color="A1286F"/>
            </w:tcBorders>
            <w:shd w:val="clear" w:color="auto" w:fill="FFFFFF"/>
            <w:noWrap/>
            <w:vAlign w:val="center"/>
          </w:tcPr>
          <w:p w:rsidR="009D1A70" w:rsidRDefault="009D1A70" w:rsidP="009A1479">
            <w:pPr>
              <w:rPr>
                <w:rFonts w:ascii="微软雅黑" w:eastAsia="微软雅黑" w:hAnsi="微软雅黑" w:cs="宋体"/>
                <w:color w:val="000000"/>
                <w:sz w:val="22"/>
              </w:rPr>
            </w:pPr>
            <w:r>
              <w:rPr>
                <w:rFonts w:ascii="微软雅黑" w:eastAsia="微软雅黑" w:hAnsi="微软雅黑" w:hint="eastAsia"/>
                <w:color w:val="000000"/>
                <w:sz w:val="22"/>
              </w:rPr>
              <w:t>捷克水晶玻璃、手表</w:t>
            </w:r>
          </w:p>
        </w:tc>
      </w:tr>
    </w:tbl>
    <w:p w:rsidR="00AA56D6" w:rsidRDefault="00AA56D6"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B765D5" w:rsidRPr="007348F2" w:rsidRDefault="00B765D5"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经双方协商，本人自愿在自由活动时间内购买当地特色商品（或纪念品），并承诺如下：本承诺签署前，导游已就上述商店的特色及购物退税事宜及相关风险对本人进行了全面的告知、提醒，本人经慎重考虑后确认：本人自身的身体、精神健康状况可以自主自愿购买商品，旅行社并无强迫。本人承诺将按照导游提醒办理退税事宜，同时遵循组团社的提示理性消费、注意保留购物单据、注意自身的人身及财产的安全。如不能获得当地的退税，我将自行承担相关的损失。</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ab/>
        <w:t>我同意《购物补充确认》作为双方签署的旅游合同不可分割的组成部分。</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p>
    <w:p w:rsidR="00B765D5" w:rsidRPr="007348F2" w:rsidRDefault="00B765D5" w:rsidP="00B765D5">
      <w:pPr>
        <w:spacing w:line="320" w:lineRule="exact"/>
        <w:ind w:firstLineChars="3300" w:firstLine="5940"/>
        <w:rPr>
          <w:rFonts w:ascii="微软雅黑" w:eastAsia="微软雅黑" w:hAnsi="微软雅黑"/>
          <w:b/>
          <w:sz w:val="18"/>
          <w:szCs w:val="18"/>
        </w:rPr>
      </w:pPr>
      <w:r w:rsidRPr="007348F2">
        <w:rPr>
          <w:rFonts w:ascii="微软雅黑" w:eastAsia="微软雅黑" w:hAnsi="微软雅黑" w:hint="eastAsia"/>
          <w:b/>
          <w:sz w:val="18"/>
          <w:szCs w:val="18"/>
        </w:rPr>
        <w:t>签字日期：</w:t>
      </w:r>
    </w:p>
    <w:p w:rsidR="00891895" w:rsidRDefault="00891895"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Pr="007348F2" w:rsidRDefault="00891895" w:rsidP="00891895">
      <w:pPr>
        <w:spacing w:line="320" w:lineRule="exact"/>
        <w:rPr>
          <w:rFonts w:ascii="微软雅黑" w:eastAsia="微软雅黑" w:hAnsi="微软雅黑"/>
          <w:b/>
          <w:sz w:val="18"/>
          <w:szCs w:val="18"/>
        </w:rPr>
      </w:pPr>
    </w:p>
    <w:p w:rsidR="00891895" w:rsidRDefault="00891895"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AA56D6" w:rsidRDefault="00AA56D6"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w:t>
      </w:r>
      <w:r>
        <w:rPr>
          <w:rFonts w:ascii="微软雅黑" w:eastAsia="微软雅黑" w:hAnsi="微软雅黑" w:cs="宋体" w:hint="eastAsia"/>
          <w:color w:val="000000" w:themeColor="text1"/>
          <w:kern w:val="0"/>
          <w:sz w:val="44"/>
          <w:szCs w:val="44"/>
        </w:rPr>
        <w:t>二</w:t>
      </w:r>
    </w:p>
    <w:p w:rsidR="00891895" w:rsidRPr="00891895" w:rsidRDefault="00891895" w:rsidP="00224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line="320" w:lineRule="exact"/>
        <w:jc w:val="center"/>
        <w:textAlignment w:val="baseline"/>
        <w:rPr>
          <w:rFonts w:ascii="微软雅黑" w:eastAsia="微软雅黑" w:hAnsi="微软雅黑" w:cs="宋体"/>
          <w:color w:val="000000" w:themeColor="text1"/>
          <w:kern w:val="0"/>
          <w:sz w:val="44"/>
          <w:szCs w:val="44"/>
        </w:rPr>
      </w:pPr>
      <w:r w:rsidRPr="00891895">
        <w:rPr>
          <w:rFonts w:ascii="微软雅黑" w:eastAsia="微软雅黑" w:hAnsi="微软雅黑" w:cs="宋体"/>
          <w:color w:val="000000" w:themeColor="text1"/>
          <w:kern w:val="0"/>
          <w:sz w:val="44"/>
          <w:szCs w:val="44"/>
        </w:rPr>
        <w:t>另付费旅游项目补充协议书</w:t>
      </w:r>
    </w:p>
    <w:p w:rsidR="00891895" w:rsidRPr="007348F2" w:rsidRDefault="00891895" w:rsidP="00891895">
      <w:pPr>
        <w:widowControl/>
        <w:spacing w:line="320" w:lineRule="exact"/>
        <w:ind w:firstLine="360"/>
        <w:rPr>
          <w:rFonts w:ascii="微软雅黑" w:eastAsia="微软雅黑" w:hAnsi="微软雅黑" w:cs="宋体"/>
          <w:color w:val="000000"/>
          <w:kern w:val="0"/>
          <w:sz w:val="18"/>
          <w:szCs w:val="18"/>
        </w:rPr>
      </w:pPr>
      <w:r w:rsidRPr="007348F2">
        <w:rPr>
          <w:rFonts w:ascii="微软雅黑" w:eastAsia="微软雅黑" w:hAnsi="微软雅黑" w:cs="宋体"/>
          <w:color w:val="000000"/>
          <w:kern w:val="0"/>
          <w:sz w:val="18"/>
          <w:szCs w:val="18"/>
        </w:rPr>
        <w:t>为丰富旅游者的娱乐活动，旅行社在不影响正常旅程行程安排的前提下，旅行社提供另付费景点（娱乐）项目供旅游者自行选择参加与否。根据《旅游法》第35条规定“旅行社安排另行付费旅游项目需是应旅游者要求或经双协商一致且不影响其他旅行社的行程安排”，因此在本次旅行过程，旅行社应旅游者要求并经双方协商一致，由</w:t>
      </w:r>
      <w:r w:rsidRPr="007348F2">
        <w:rPr>
          <w:rFonts w:ascii="微软雅黑" w:eastAsia="微软雅黑" w:hAnsi="微软雅黑" w:cs="宋体" w:hint="eastAsia"/>
          <w:color w:val="000000"/>
          <w:kern w:val="0"/>
          <w:sz w:val="18"/>
          <w:szCs w:val="18"/>
        </w:rPr>
        <w:t>旅行社</w:t>
      </w:r>
      <w:r w:rsidRPr="007348F2">
        <w:rPr>
          <w:rFonts w:ascii="微软雅黑" w:eastAsia="微软雅黑" w:hAnsi="微软雅黑" w:cs="宋体"/>
          <w:color w:val="000000"/>
          <w:kern w:val="0"/>
          <w:sz w:val="18"/>
          <w:szCs w:val="18"/>
        </w:rPr>
        <w:t>安排</w:t>
      </w:r>
      <w:r w:rsidRPr="007348F2">
        <w:rPr>
          <w:rFonts w:ascii="微软雅黑" w:eastAsia="微软雅黑" w:hAnsi="微软雅黑" w:cs="宋体" w:hint="eastAsia"/>
          <w:color w:val="000000"/>
          <w:kern w:val="0"/>
          <w:sz w:val="18"/>
          <w:szCs w:val="18"/>
        </w:rPr>
        <w:t>旅游者</w:t>
      </w:r>
      <w:r w:rsidRPr="007348F2">
        <w:rPr>
          <w:rFonts w:ascii="微软雅黑" w:eastAsia="微软雅黑" w:hAnsi="微软雅黑" w:cs="宋体"/>
          <w:color w:val="000000"/>
          <w:kern w:val="0"/>
          <w:sz w:val="18"/>
          <w:szCs w:val="18"/>
        </w:rPr>
        <w:t>参加另付费旅游项目，双方确认签署本协议，具体约定如下：</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欧洲各国都具有深厚的文化底蕴，以下推荐的另付费项目都是各国的精华所在。您可以在自由活动期间，根据自己的喜好，自愿</w:t>
      </w:r>
      <w:r w:rsidRPr="007348F2">
        <w:rPr>
          <w:rFonts w:ascii="微软雅黑" w:eastAsia="微软雅黑" w:hAnsi="微软雅黑" w:hint="eastAsia"/>
          <w:spacing w:val="4"/>
          <w:sz w:val="18"/>
          <w:szCs w:val="18"/>
        </w:rPr>
        <w:lastRenderedPageBreak/>
        <w:t>选择另付费项目，相信欧洲的另付费活动会带给您不同的体验；</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所有另付费项目绝不强迫，如达到另付费项目对应的成行人数，且在时间、天气等因素允许的前提下，旅行社予以安排。如因行程安排、天气、景区临时关闭等原因无法安排，请您理解；</w:t>
      </w:r>
    </w:p>
    <w:p w:rsidR="00891895" w:rsidRPr="007348F2" w:rsidRDefault="00891895" w:rsidP="00891895">
      <w:pPr>
        <w:numPr>
          <w:ilvl w:val="0"/>
          <w:numId w:val="10"/>
        </w:numPr>
        <w:spacing w:line="320" w:lineRule="exact"/>
        <w:ind w:left="0"/>
        <w:rPr>
          <w:rFonts w:ascii="微软雅黑" w:eastAsia="微软雅黑" w:hAnsi="微软雅黑"/>
          <w:b/>
          <w:spacing w:val="4"/>
          <w:sz w:val="18"/>
          <w:szCs w:val="18"/>
        </w:rPr>
      </w:pPr>
      <w:r w:rsidRPr="007348F2">
        <w:rPr>
          <w:rFonts w:ascii="微软雅黑" w:eastAsia="微软雅黑" w:hAnsi="微软雅黑" w:hint="eastAsia"/>
          <w:b/>
          <w:spacing w:val="4"/>
          <w:sz w:val="18"/>
          <w:szCs w:val="18"/>
        </w:rPr>
        <w:t>另付费项目参加与否，由旅游者根据自身需要和个人意志，自愿、自主决定，旅行社全程绝不强制参加另付费项目。如旅游者不参加另付费项目，将根据行程安排的内容进行活动。旅行社不会售卖此另付费项目表以外的任何其他项目；</w:t>
      </w:r>
      <w:r w:rsidRPr="007348F2">
        <w:rPr>
          <w:rFonts w:ascii="微软雅黑" w:eastAsia="微软雅黑" w:hAnsi="微软雅黑"/>
          <w:b/>
          <w:spacing w:val="4"/>
          <w:sz w:val="18"/>
          <w:szCs w:val="18"/>
        </w:rPr>
        <w:t xml:space="preserve"> </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另付费项目为统一标价，简要内容参见本补充协议的另付费项目介绍，如您同意参加，须在境外另付费项目券上签字确认。一旦发生纠纷，我社将把您签字确认的副券作为处理依据，以保证您的权益；</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此售价为</w:t>
      </w:r>
      <w:r w:rsidRPr="007348F2">
        <w:rPr>
          <w:rFonts w:ascii="微软雅黑" w:eastAsia="微软雅黑" w:hAnsi="微软雅黑" w:hint="eastAsia"/>
          <w:b/>
          <w:spacing w:val="4"/>
          <w:sz w:val="18"/>
          <w:szCs w:val="18"/>
        </w:rPr>
        <w:t>20人</w:t>
      </w:r>
      <w:r w:rsidRPr="007348F2">
        <w:rPr>
          <w:rFonts w:ascii="微软雅黑" w:eastAsia="微软雅黑" w:hAnsi="微软雅黑" w:hint="eastAsia"/>
          <w:spacing w:val="4"/>
          <w:sz w:val="18"/>
          <w:szCs w:val="18"/>
        </w:rPr>
        <w:t>以上成团的优惠价，如果人数不足20人报价将会上涨，具体售价根据参加人数而上涨。或导游将取消另付费活动的安排，请您谅解；如果在全团协议下同意更改为风味餐，不退正常团餐费用；</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请您在选择另付费项目之前慎重考虑，一旦确认参加并付费后，导游将会进行预订，费用产生后旅游者取消的，将无法退还您费用。</w:t>
      </w:r>
    </w:p>
    <w:tbl>
      <w:tblPr>
        <w:tblW w:w="10267" w:type="dxa"/>
        <w:jc w:val="center"/>
        <w:tblInd w:w="1333" w:type="dxa"/>
        <w:tblBorders>
          <w:top w:val="single" w:sz="18" w:space="0" w:color="A1286F"/>
          <w:left w:val="single" w:sz="18" w:space="0" w:color="A1286F"/>
          <w:bottom w:val="single" w:sz="18" w:space="0" w:color="A1286F"/>
          <w:right w:val="single" w:sz="18" w:space="0" w:color="A1286F"/>
          <w:insideH w:val="single" w:sz="18" w:space="0" w:color="A1286F"/>
          <w:insideV w:val="single" w:sz="18" w:space="0" w:color="A1286F"/>
        </w:tblBorders>
        <w:tblLook w:val="04A0"/>
      </w:tblPr>
      <w:tblGrid>
        <w:gridCol w:w="1276"/>
        <w:gridCol w:w="4596"/>
        <w:gridCol w:w="1134"/>
        <w:gridCol w:w="1134"/>
        <w:gridCol w:w="1106"/>
        <w:gridCol w:w="1021"/>
      </w:tblGrid>
      <w:tr w:rsidR="009D1A70" w:rsidRPr="007348F2" w:rsidTr="009A1479">
        <w:trPr>
          <w:trHeight w:val="270"/>
          <w:jc w:val="center"/>
        </w:trPr>
        <w:tc>
          <w:tcPr>
            <w:tcW w:w="1276" w:type="dxa"/>
            <w:tcBorders>
              <w:right w:val="single" w:sz="8" w:space="0" w:color="A1286F"/>
            </w:tcBorders>
            <w:shd w:val="clear" w:color="auto" w:fill="E5DFEC"/>
            <w:noWrap/>
            <w:hideMark/>
          </w:tcPr>
          <w:p w:rsidR="009D1A70" w:rsidRPr="007348F2"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项目名称</w:t>
            </w:r>
          </w:p>
        </w:tc>
        <w:tc>
          <w:tcPr>
            <w:tcW w:w="4596" w:type="dxa"/>
            <w:tcBorders>
              <w:left w:val="single" w:sz="8" w:space="0" w:color="A1286F"/>
              <w:right w:val="single" w:sz="8" w:space="0" w:color="A1286F"/>
            </w:tcBorders>
            <w:shd w:val="clear" w:color="auto" w:fill="E5DFEC"/>
            <w:noWrap/>
            <w:hideMark/>
          </w:tcPr>
          <w:p w:rsidR="009D1A70" w:rsidRPr="007348F2"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另付费项目特色或内容</w:t>
            </w:r>
          </w:p>
        </w:tc>
        <w:tc>
          <w:tcPr>
            <w:tcW w:w="1134" w:type="dxa"/>
            <w:tcBorders>
              <w:left w:val="single" w:sz="8" w:space="0" w:color="A1286F"/>
              <w:right w:val="single" w:sz="8" w:space="0" w:color="A1286F"/>
            </w:tcBorders>
            <w:shd w:val="clear" w:color="auto" w:fill="E5DFEC"/>
            <w:noWrap/>
            <w:hideMark/>
          </w:tcPr>
          <w:p w:rsidR="009D1A70" w:rsidRPr="007348F2"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最低人数</w:t>
            </w:r>
          </w:p>
        </w:tc>
        <w:tc>
          <w:tcPr>
            <w:tcW w:w="1134" w:type="dxa"/>
            <w:tcBorders>
              <w:left w:val="single" w:sz="8" w:space="0" w:color="A1286F"/>
              <w:right w:val="single" w:sz="8" w:space="0" w:color="A1286F"/>
            </w:tcBorders>
            <w:shd w:val="clear" w:color="auto" w:fill="E5DFEC"/>
            <w:noWrap/>
            <w:hideMark/>
          </w:tcPr>
          <w:p w:rsidR="009D1A70" w:rsidRPr="007348F2"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游玩时间</w:t>
            </w:r>
          </w:p>
        </w:tc>
        <w:tc>
          <w:tcPr>
            <w:tcW w:w="1106" w:type="dxa"/>
            <w:tcBorders>
              <w:left w:val="single" w:sz="8" w:space="0" w:color="A1286F"/>
              <w:right w:val="single" w:sz="8" w:space="0" w:color="A1286F"/>
            </w:tcBorders>
            <w:shd w:val="clear" w:color="auto" w:fill="E5DFEC"/>
          </w:tcPr>
          <w:p w:rsidR="009D1A70" w:rsidRPr="007348F2"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价格</w:t>
            </w:r>
            <w:r w:rsidRPr="007348F2">
              <w:rPr>
                <w:rFonts w:ascii="微软雅黑" w:eastAsia="微软雅黑" w:hAnsi="微软雅黑" w:cs="宋体" w:hint="eastAsia"/>
                <w:b/>
                <w:color w:val="A1286F"/>
                <w:kern w:val="0"/>
                <w:szCs w:val="21"/>
              </w:rPr>
              <w:t>/人</w:t>
            </w:r>
          </w:p>
        </w:tc>
        <w:tc>
          <w:tcPr>
            <w:tcW w:w="1021" w:type="dxa"/>
            <w:tcBorders>
              <w:left w:val="single" w:sz="8" w:space="0" w:color="A1286F"/>
            </w:tcBorders>
            <w:shd w:val="clear" w:color="auto" w:fill="E5DFEC"/>
            <w:noWrap/>
            <w:hideMark/>
          </w:tcPr>
          <w:p w:rsidR="009D1A70" w:rsidRPr="007348F2" w:rsidRDefault="009D1A70" w:rsidP="009A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hint="eastAsia"/>
                <w:b/>
                <w:color w:val="A1286F"/>
                <w:kern w:val="0"/>
                <w:szCs w:val="21"/>
              </w:rPr>
              <w:t>选择</w:t>
            </w:r>
            <w:r w:rsidRPr="007348F2">
              <w:rPr>
                <w:rFonts w:ascii="微软雅黑" w:eastAsia="微软雅黑" w:hAnsi="微软雅黑" w:cs="宋体"/>
                <w:b/>
                <w:color w:val="A1286F"/>
                <w:kern w:val="0"/>
                <w:szCs w:val="21"/>
              </w:rPr>
              <w:t>√</w:t>
            </w:r>
          </w:p>
        </w:tc>
      </w:tr>
      <w:tr w:rsidR="009D1A70" w:rsidRPr="007348F2" w:rsidTr="009A1479">
        <w:trPr>
          <w:trHeight w:val="270"/>
          <w:jc w:val="center"/>
        </w:trPr>
        <w:tc>
          <w:tcPr>
            <w:tcW w:w="1276" w:type="dxa"/>
            <w:tcBorders>
              <w:right w:val="dashed" w:sz="4" w:space="0" w:color="A1286F"/>
            </w:tcBorders>
            <w:shd w:val="clear" w:color="auto" w:fill="FFFFFF"/>
            <w:noWrap/>
            <w:vAlign w:val="center"/>
            <w:hideMark/>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布拉格</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风味餐</w:t>
            </w:r>
          </w:p>
        </w:tc>
        <w:tc>
          <w:tcPr>
            <w:tcW w:w="4596" w:type="dxa"/>
            <w:tcBorders>
              <w:left w:val="dashed" w:sz="4" w:space="0" w:color="A1286F"/>
              <w:right w:val="dashed" w:sz="4" w:space="0" w:color="A1286F"/>
            </w:tcBorders>
            <w:shd w:val="clear" w:color="auto" w:fill="FFFFFF"/>
            <w:noWrap/>
            <w:vAlign w:val="center"/>
            <w:hideMark/>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面包、主菜、甜品</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主菜：可选择猪手/鹅肉</w:t>
            </w:r>
          </w:p>
        </w:tc>
        <w:tc>
          <w:tcPr>
            <w:tcW w:w="1134" w:type="dxa"/>
            <w:tcBorders>
              <w:left w:val="dashed" w:sz="4" w:space="0" w:color="A1286F"/>
              <w:right w:val="dashed" w:sz="4" w:space="0" w:color="A1286F"/>
            </w:tcBorders>
            <w:shd w:val="clear" w:color="auto" w:fill="FFFFFF"/>
            <w:noWrap/>
            <w:vAlign w:val="center"/>
            <w:hideMark/>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hideMark/>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约30分钟</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color w:val="000000"/>
                <w:sz w:val="22"/>
              </w:rPr>
              <w:t>EUR</w:t>
            </w:r>
            <w:r w:rsidRPr="00B42F32">
              <w:rPr>
                <w:rFonts w:ascii="微软雅黑" w:eastAsia="微软雅黑" w:hAnsi="微软雅黑" w:hint="eastAsia"/>
                <w:color w:val="000000"/>
                <w:sz w:val="22"/>
              </w:rPr>
              <w:t>35</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r w:rsidR="009D1A70" w:rsidRPr="007348F2" w:rsidTr="009A1479">
        <w:trPr>
          <w:trHeight w:val="270"/>
          <w:jc w:val="center"/>
        </w:trPr>
        <w:tc>
          <w:tcPr>
            <w:tcW w:w="1276" w:type="dxa"/>
            <w:tcBorders>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布拉格</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伏尔塔瓦河游船</w:t>
            </w:r>
          </w:p>
        </w:tc>
        <w:tc>
          <w:tcPr>
            <w:tcW w:w="4596" w:type="dxa"/>
            <w:tcBorders>
              <w:left w:val="dashed" w:sz="4" w:space="0" w:color="A1286F"/>
              <w:right w:val="dashed" w:sz="4" w:space="0" w:color="A1286F"/>
            </w:tcBorders>
            <w:shd w:val="clear" w:color="auto" w:fill="FFFFFF"/>
            <w:noWrap/>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伏尔塔瓦河贯穿布拉格市区，搭乘</w:t>
            </w:r>
            <w:r w:rsidRPr="00B42F32">
              <w:rPr>
                <w:rFonts w:ascii="微软雅黑" w:eastAsia="微软雅黑" w:hAnsi="微软雅黑"/>
                <w:color w:val="000000"/>
                <w:sz w:val="18"/>
                <w:szCs w:val="18"/>
              </w:rPr>
              <w:t>游船</w:t>
            </w:r>
            <w:r w:rsidRPr="00B42F32">
              <w:rPr>
                <w:rFonts w:ascii="微软雅黑" w:eastAsia="微软雅黑" w:hAnsi="微软雅黑" w:hint="eastAsia"/>
                <w:color w:val="000000"/>
                <w:sz w:val="18"/>
                <w:szCs w:val="18"/>
              </w:rPr>
              <w:t>尽享两岸风光，</w:t>
            </w:r>
            <w:r w:rsidRPr="00B42F32">
              <w:rPr>
                <w:rFonts w:ascii="微软雅黑" w:eastAsia="微软雅黑" w:hAnsi="微软雅黑"/>
                <w:color w:val="000000"/>
                <w:sz w:val="18"/>
                <w:szCs w:val="18"/>
              </w:rPr>
              <w:t>感受布拉格蕴含的独特文化涵养。</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包括船票、停车费、司机导游加班费</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color w:val="000000"/>
                <w:sz w:val="22"/>
              </w:rPr>
              <w:t>EUR</w:t>
            </w:r>
            <w:r w:rsidRPr="00B42F32">
              <w:rPr>
                <w:rFonts w:ascii="微软雅黑" w:eastAsia="微软雅黑" w:hAnsi="微软雅黑" w:hint="eastAsia"/>
                <w:color w:val="000000"/>
                <w:sz w:val="22"/>
              </w:rPr>
              <w:t>35</w:t>
            </w:r>
          </w:p>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(日游)//</w:t>
            </w:r>
          </w:p>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EUR50</w:t>
            </w:r>
          </w:p>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（夜游）</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r w:rsidR="009D1A70" w:rsidRPr="007348F2" w:rsidTr="009A1479">
        <w:trPr>
          <w:trHeight w:val="270"/>
          <w:jc w:val="center"/>
        </w:trPr>
        <w:tc>
          <w:tcPr>
            <w:tcW w:w="1276" w:type="dxa"/>
            <w:tcBorders>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布拉格</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黑光剧</w:t>
            </w:r>
          </w:p>
        </w:tc>
        <w:tc>
          <w:tcPr>
            <w:tcW w:w="4596" w:type="dxa"/>
            <w:tcBorders>
              <w:left w:val="dashed" w:sz="4" w:space="0" w:color="A1286F"/>
              <w:right w:val="dashed" w:sz="4" w:space="0" w:color="A1286F"/>
            </w:tcBorders>
            <w:shd w:val="clear" w:color="auto" w:fill="FFFFFF"/>
            <w:noWrap/>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五彩灯光营造神秘特效，随着音乐与舞蹈，黑光剧已然成为捷克戏剧中最具知名度的表演活动。</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包括门票、停车费、司机导游加班费</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color w:val="000000"/>
                <w:sz w:val="22"/>
              </w:rPr>
              <w:t>EUR</w:t>
            </w:r>
            <w:r w:rsidRPr="00B42F32">
              <w:rPr>
                <w:rFonts w:ascii="微软雅黑" w:eastAsia="微软雅黑" w:hAnsi="微软雅黑" w:hint="eastAsia"/>
                <w:color w:val="000000"/>
                <w:sz w:val="22"/>
              </w:rPr>
              <w:t>55</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r w:rsidR="009D1A70" w:rsidRPr="007348F2" w:rsidTr="009A1479">
        <w:trPr>
          <w:trHeight w:val="270"/>
          <w:jc w:val="center"/>
        </w:trPr>
        <w:tc>
          <w:tcPr>
            <w:tcW w:w="1276" w:type="dxa"/>
            <w:tcBorders>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维也纳</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音乐会</w:t>
            </w:r>
          </w:p>
        </w:tc>
        <w:tc>
          <w:tcPr>
            <w:tcW w:w="4596" w:type="dxa"/>
            <w:tcBorders>
              <w:left w:val="dashed" w:sz="4" w:space="0" w:color="A1286F"/>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欣赏一场轻松优雅的音乐会（根据日期、座位、场次不同票价将有相应调整，以实际订票价格为准。需要提前24小时预订，不能退票）；含车费、司机加班费、门票预订费</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参考价格：</w:t>
            </w:r>
            <w:r w:rsidRPr="00B42F32">
              <w:rPr>
                <w:rFonts w:ascii="微软雅黑" w:eastAsia="微软雅黑" w:hAnsi="微软雅黑"/>
                <w:color w:val="000000"/>
                <w:sz w:val="18"/>
                <w:szCs w:val="18"/>
              </w:rPr>
              <w:t>EUR80-EUR150</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约2小时</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待定</w:t>
            </w:r>
          </w:p>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视座位和日期而定</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r w:rsidR="009D1A70" w:rsidRPr="007348F2" w:rsidTr="009A1479">
        <w:trPr>
          <w:trHeight w:val="270"/>
          <w:jc w:val="center"/>
        </w:trPr>
        <w:tc>
          <w:tcPr>
            <w:tcW w:w="1276" w:type="dxa"/>
            <w:tcBorders>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布达佩斯</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匈牙利民族歌舞晚宴</w:t>
            </w:r>
          </w:p>
        </w:tc>
        <w:tc>
          <w:tcPr>
            <w:tcW w:w="4596" w:type="dxa"/>
            <w:tcBorders>
              <w:left w:val="dashed" w:sz="4" w:space="0" w:color="A1286F"/>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观看歌舞演出，晚餐为匈牙利特色餐</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含车费、司机加班费、</w:t>
            </w:r>
            <w:r w:rsidRPr="00B42F32">
              <w:rPr>
                <w:rFonts w:ascii="微软雅黑" w:eastAsia="微软雅黑" w:hAnsi="微软雅黑"/>
                <w:color w:val="000000"/>
                <w:sz w:val="18"/>
                <w:szCs w:val="18"/>
              </w:rPr>
              <w:t>门票预订费</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约30分钟</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color w:val="000000"/>
                <w:sz w:val="22"/>
              </w:rPr>
              <w:t>EUR</w:t>
            </w:r>
            <w:r w:rsidRPr="00B42F32">
              <w:rPr>
                <w:rFonts w:ascii="微软雅黑" w:eastAsia="微软雅黑" w:hAnsi="微软雅黑" w:hint="eastAsia"/>
                <w:color w:val="000000"/>
                <w:sz w:val="22"/>
              </w:rPr>
              <w:t>40</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r w:rsidR="009D1A70" w:rsidRPr="007348F2" w:rsidTr="009A1479">
        <w:trPr>
          <w:trHeight w:val="270"/>
          <w:jc w:val="center"/>
        </w:trPr>
        <w:tc>
          <w:tcPr>
            <w:tcW w:w="1276" w:type="dxa"/>
            <w:tcBorders>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布达佩斯</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多瑙河游船</w:t>
            </w:r>
          </w:p>
        </w:tc>
        <w:tc>
          <w:tcPr>
            <w:tcW w:w="4596" w:type="dxa"/>
            <w:tcBorders>
              <w:left w:val="dashed" w:sz="4" w:space="0" w:color="A1286F"/>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乘坐游船</w:t>
            </w:r>
            <w:r w:rsidRPr="00B42F32">
              <w:rPr>
                <w:rFonts w:ascii="微软雅黑" w:eastAsia="微软雅黑" w:hAnsi="微软雅黑"/>
                <w:color w:val="000000"/>
                <w:sz w:val="18"/>
                <w:szCs w:val="18"/>
              </w:rPr>
              <w:t>欣赏多瑙河两岸景色风光，体验浪漫情怀。</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含车费、司机加班费、</w:t>
            </w:r>
            <w:r w:rsidRPr="00B42F32">
              <w:rPr>
                <w:rFonts w:ascii="微软雅黑" w:eastAsia="微软雅黑" w:hAnsi="微软雅黑"/>
                <w:color w:val="000000"/>
                <w:sz w:val="18"/>
                <w:szCs w:val="18"/>
              </w:rPr>
              <w:t>船票费</w:t>
            </w:r>
            <w:r w:rsidRPr="00B42F32">
              <w:rPr>
                <w:rFonts w:ascii="微软雅黑" w:eastAsia="微软雅黑" w:hAnsi="微软雅黑" w:hint="eastAsia"/>
                <w:color w:val="000000"/>
                <w:sz w:val="18"/>
                <w:szCs w:val="18"/>
              </w:rPr>
              <w:t>、中文耳机讲解</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color w:val="000000"/>
                <w:sz w:val="22"/>
              </w:rPr>
              <w:t>EUR</w:t>
            </w:r>
            <w:r w:rsidRPr="00B42F32">
              <w:rPr>
                <w:rFonts w:ascii="微软雅黑" w:eastAsia="微软雅黑" w:hAnsi="微软雅黑" w:hint="eastAsia"/>
                <w:color w:val="000000"/>
                <w:sz w:val="22"/>
              </w:rPr>
              <w:t>35</w:t>
            </w:r>
          </w:p>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(日游)//</w:t>
            </w:r>
          </w:p>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hint="eastAsia"/>
                <w:color w:val="000000"/>
                <w:sz w:val="22"/>
              </w:rPr>
              <w:t>EUR45</w:t>
            </w:r>
          </w:p>
          <w:p w:rsidR="009D1A70" w:rsidRPr="00B42F32" w:rsidRDefault="009D1A70" w:rsidP="009A1479">
            <w:pPr>
              <w:pStyle w:val="a8"/>
              <w:spacing w:line="320" w:lineRule="exact"/>
              <w:rPr>
                <w:rFonts w:ascii="微软雅黑" w:eastAsia="微软雅黑" w:hAnsi="微软雅黑"/>
                <w:color w:val="000000"/>
                <w:sz w:val="22"/>
                <w:szCs w:val="22"/>
              </w:rPr>
            </w:pPr>
            <w:r w:rsidRPr="00B42F32">
              <w:rPr>
                <w:rFonts w:ascii="微软雅黑" w:eastAsia="微软雅黑" w:hAnsi="微软雅黑" w:hint="eastAsia"/>
                <w:color w:val="000000"/>
                <w:sz w:val="22"/>
                <w:szCs w:val="22"/>
              </w:rPr>
              <w:t>（夜游）</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r w:rsidR="009D1A70" w:rsidRPr="007348F2" w:rsidTr="009A1479">
        <w:trPr>
          <w:trHeight w:val="270"/>
          <w:jc w:val="center"/>
        </w:trPr>
        <w:tc>
          <w:tcPr>
            <w:tcW w:w="1276" w:type="dxa"/>
            <w:tcBorders>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维也纳</w:t>
            </w:r>
          </w:p>
          <w:p w:rsidR="009D1A70" w:rsidRPr="00B42F32" w:rsidRDefault="009D1A70" w:rsidP="009A1479">
            <w:pPr>
              <w:spacing w:line="320" w:lineRule="exact"/>
              <w:rPr>
                <w:rFonts w:ascii="微软雅黑" w:eastAsia="微软雅黑" w:hAnsi="微软雅黑"/>
                <w:b/>
                <w:sz w:val="18"/>
                <w:szCs w:val="18"/>
              </w:rPr>
            </w:pPr>
            <w:r w:rsidRPr="00B42F32">
              <w:rPr>
                <w:rFonts w:ascii="微软雅黑" w:eastAsia="微软雅黑" w:hAnsi="微软雅黑" w:hint="eastAsia"/>
                <w:b/>
                <w:sz w:val="18"/>
                <w:szCs w:val="18"/>
              </w:rPr>
              <w:t>美泉宫</w:t>
            </w:r>
          </w:p>
        </w:tc>
        <w:tc>
          <w:tcPr>
            <w:tcW w:w="4596" w:type="dxa"/>
            <w:tcBorders>
              <w:left w:val="dashed" w:sz="4" w:space="0" w:color="A1286F"/>
              <w:right w:val="dashed" w:sz="4" w:space="0" w:color="A1286F"/>
            </w:tcBorders>
            <w:shd w:val="clear" w:color="auto" w:fill="FFFFFF"/>
            <w:noWrap/>
            <w:vAlign w:val="center"/>
          </w:tcPr>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巴洛克风格的艺术建筑可与巴黎凡尔赛相媲美，曾是神圣罗马帝国、奥地利帝国、奥匈帝国和哈布斯堡王朝家族的皇宫，如今是维也纳最负盛名的旅游景点，被联合国教科文组织列入《世界文化遗产名录》。</w:t>
            </w:r>
          </w:p>
          <w:p w:rsidR="009D1A70" w:rsidRPr="00B42F32" w:rsidRDefault="009D1A70" w:rsidP="009A1479">
            <w:pPr>
              <w:spacing w:line="320" w:lineRule="exact"/>
              <w:rPr>
                <w:rFonts w:ascii="微软雅黑" w:eastAsia="微软雅黑" w:hAnsi="微软雅黑"/>
                <w:color w:val="000000"/>
                <w:sz w:val="18"/>
                <w:szCs w:val="18"/>
              </w:rPr>
            </w:pPr>
            <w:r w:rsidRPr="00B42F32">
              <w:rPr>
                <w:rFonts w:ascii="微软雅黑" w:eastAsia="微软雅黑" w:hAnsi="微软雅黑" w:hint="eastAsia"/>
                <w:color w:val="000000"/>
                <w:sz w:val="18"/>
                <w:szCs w:val="18"/>
              </w:rPr>
              <w:t>含入内门票、含讲解、司机导游加班费</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jc w:val="center"/>
              <w:rPr>
                <w:rFonts w:ascii="微软雅黑" w:eastAsia="微软雅黑" w:hAnsi="微软雅黑" w:cs="宋体"/>
                <w:color w:val="000000"/>
                <w:kern w:val="0"/>
                <w:sz w:val="22"/>
              </w:rPr>
            </w:pPr>
            <w:r w:rsidRPr="00B42F3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9D1A70" w:rsidRPr="00B42F32" w:rsidRDefault="009D1A70" w:rsidP="009A1479">
            <w:pPr>
              <w:widowControl/>
              <w:spacing w:line="320" w:lineRule="exact"/>
              <w:rPr>
                <w:rFonts w:ascii="微软雅黑" w:eastAsia="微软雅黑" w:hAnsi="微软雅黑" w:cs="宋体"/>
                <w:color w:val="000000"/>
                <w:kern w:val="0"/>
                <w:sz w:val="18"/>
                <w:szCs w:val="18"/>
              </w:rPr>
            </w:pPr>
            <w:r w:rsidRPr="00B42F32">
              <w:rPr>
                <w:rFonts w:ascii="微软雅黑" w:eastAsia="微软雅黑" w:hAnsi="微软雅黑" w:cs="宋体"/>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9D1A70" w:rsidRPr="00B42F32" w:rsidRDefault="009D1A70" w:rsidP="009A1479">
            <w:pPr>
              <w:spacing w:line="320" w:lineRule="exact"/>
              <w:rPr>
                <w:rFonts w:ascii="微软雅黑" w:eastAsia="微软雅黑" w:hAnsi="微软雅黑"/>
                <w:color w:val="000000"/>
                <w:sz w:val="22"/>
              </w:rPr>
            </w:pPr>
            <w:r w:rsidRPr="00B42F32">
              <w:rPr>
                <w:rFonts w:ascii="微软雅黑" w:eastAsia="微软雅黑" w:hAnsi="微软雅黑"/>
                <w:color w:val="000000"/>
                <w:sz w:val="22"/>
              </w:rPr>
              <w:t>EUR</w:t>
            </w:r>
            <w:r w:rsidRPr="00B42F32">
              <w:rPr>
                <w:rFonts w:ascii="微软雅黑" w:eastAsia="微软雅黑" w:hAnsi="微软雅黑" w:hint="eastAsia"/>
                <w:color w:val="000000"/>
                <w:sz w:val="22"/>
              </w:rPr>
              <w:t>50</w:t>
            </w:r>
          </w:p>
        </w:tc>
        <w:tc>
          <w:tcPr>
            <w:tcW w:w="1021" w:type="dxa"/>
            <w:tcBorders>
              <w:left w:val="dashed" w:sz="4" w:space="0" w:color="A1286F"/>
            </w:tcBorders>
            <w:shd w:val="clear" w:color="auto" w:fill="FFFFFF"/>
            <w:noWrap/>
            <w:vAlign w:val="center"/>
          </w:tcPr>
          <w:p w:rsidR="009D1A70" w:rsidRPr="007348F2" w:rsidRDefault="009D1A70" w:rsidP="009A1479">
            <w:pPr>
              <w:spacing w:line="320" w:lineRule="exact"/>
              <w:rPr>
                <w:rFonts w:ascii="微软雅黑" w:eastAsia="微软雅黑" w:hAnsi="微软雅黑"/>
                <w:color w:val="000000"/>
                <w:sz w:val="22"/>
              </w:rPr>
            </w:pPr>
          </w:p>
        </w:tc>
      </w:tr>
    </w:tbl>
    <w:p w:rsidR="00891895" w:rsidRPr="007348F2" w:rsidRDefault="00891895" w:rsidP="00891895">
      <w:pPr>
        <w:spacing w:line="320" w:lineRule="exact"/>
        <w:rPr>
          <w:rFonts w:ascii="微软雅黑" w:eastAsia="微软雅黑" w:hAnsi="微软雅黑"/>
          <w:b/>
          <w:sz w:val="18"/>
          <w:szCs w:val="18"/>
        </w:rPr>
      </w:pPr>
    </w:p>
    <w:p w:rsidR="00891895" w:rsidRPr="007348F2" w:rsidRDefault="00891895" w:rsidP="00891895">
      <w:pPr>
        <w:spacing w:line="320" w:lineRule="exact"/>
        <w:rPr>
          <w:rFonts w:ascii="微软雅黑" w:eastAsia="微软雅黑" w:hAnsi="微软雅黑"/>
          <w:b/>
          <w:szCs w:val="21"/>
        </w:rPr>
      </w:pPr>
      <w:r w:rsidRPr="007348F2">
        <w:rPr>
          <w:rFonts w:ascii="微软雅黑" w:eastAsia="微软雅黑" w:hAnsi="微软雅黑" w:hint="eastAsia"/>
          <w:b/>
          <w:szCs w:val="21"/>
        </w:rPr>
        <w:t>合计金额：</w:t>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t xml:space="preserve">__________ </w:t>
      </w:r>
    </w:p>
    <w:p w:rsidR="00891895" w:rsidRPr="007348F2" w:rsidRDefault="00891895" w:rsidP="00891895">
      <w:pPr>
        <w:widowControl/>
        <w:spacing w:line="320" w:lineRule="exact"/>
        <w:rPr>
          <w:rFonts w:ascii="微软雅黑" w:eastAsia="微软雅黑" w:hAnsi="微软雅黑" w:cs="Arial"/>
          <w:b/>
          <w:bCs/>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w:t>
      </w:r>
      <w:r w:rsidRPr="007348F2">
        <w:rPr>
          <w:rFonts w:ascii="微软雅黑" w:eastAsia="微软雅黑" w:hAnsi="微软雅黑" w:hint="eastAsia"/>
          <w:b/>
          <w:sz w:val="18"/>
          <w:szCs w:val="18"/>
        </w:rPr>
        <w:lastRenderedPageBreak/>
        <w:t>财产安全。如因自身原因取消或因旅行社不能控制因素无法安排的，对旅行社予以理解。</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我同意《</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》作为双方签署的旅游合同不可分割的组成部分。</w:t>
      </w:r>
    </w:p>
    <w:p w:rsidR="00891895" w:rsidRPr="007348F2" w:rsidRDefault="00891895" w:rsidP="00891895">
      <w:pPr>
        <w:spacing w:line="320" w:lineRule="exact"/>
        <w:rPr>
          <w:rFonts w:ascii="微软雅黑" w:eastAsia="微软雅黑" w:hAnsi="微软雅黑"/>
          <w:b/>
          <w:sz w:val="18"/>
          <w:szCs w:val="18"/>
        </w:rPr>
      </w:pPr>
    </w:p>
    <w:p w:rsidR="00891895" w:rsidRPr="00AA56D6" w:rsidRDefault="00891895" w:rsidP="00AA56D6">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r w:rsidR="00AA56D6">
        <w:rPr>
          <w:rFonts w:ascii="微软雅黑" w:eastAsia="微软雅黑" w:hAnsi="微软雅黑" w:hint="eastAsia"/>
          <w:b/>
          <w:sz w:val="18"/>
          <w:szCs w:val="18"/>
        </w:rPr>
        <w:t xml:space="preserve">                                                             </w:t>
      </w:r>
      <w:r w:rsidRPr="007348F2">
        <w:rPr>
          <w:rFonts w:ascii="微软雅黑" w:eastAsia="微软雅黑" w:hAnsi="微软雅黑" w:hint="eastAsia"/>
          <w:b/>
          <w:sz w:val="18"/>
          <w:szCs w:val="18"/>
        </w:rPr>
        <w:t>签字日期：</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b/>
          <w:sz w:val="18"/>
          <w:szCs w:val="18"/>
        </w:rPr>
        <w:t>备注：</w:t>
      </w:r>
    </w:p>
    <w:p w:rsidR="005C2044" w:rsidRPr="005C2044" w:rsidRDefault="00891895" w:rsidP="005C2044">
      <w:pPr>
        <w:spacing w:line="320" w:lineRule="exact"/>
        <w:rPr>
          <w:rFonts w:ascii="微软雅黑" w:eastAsia="微软雅黑" w:hAnsi="微软雅黑"/>
          <w:b/>
          <w:color w:val="E36C0A"/>
          <w:sz w:val="18"/>
          <w:szCs w:val="18"/>
        </w:rPr>
      </w:pPr>
      <w:r w:rsidRPr="007348F2">
        <w:rPr>
          <w:rFonts w:ascii="微软雅黑" w:eastAsia="微软雅黑" w:hAnsi="微软雅黑"/>
          <w:b/>
          <w:sz w:val="18"/>
          <w:szCs w:val="18"/>
        </w:rPr>
        <w:t>此行程</w:t>
      </w:r>
      <w:r w:rsidRPr="007348F2">
        <w:rPr>
          <w:rFonts w:ascii="微软雅黑" w:eastAsia="微软雅黑" w:hAnsi="微软雅黑" w:hint="eastAsia"/>
          <w:b/>
          <w:sz w:val="18"/>
          <w:szCs w:val="18"/>
        </w:rPr>
        <w:t>以及《</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w:t>
      </w:r>
      <w:r w:rsidRPr="007348F2">
        <w:rPr>
          <w:rFonts w:ascii="微软雅黑" w:eastAsia="微软雅黑" w:hAnsi="微软雅黑"/>
          <w:b/>
          <w:sz w:val="18"/>
          <w:szCs w:val="18"/>
        </w:rPr>
        <w:t>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领馆签证延误等）导致的一切超出费用（如在外延期签证费、食、宿及交通费、国家航空运价调整等）我公司有权追加差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9"/>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014" w:rsidRDefault="00E45014" w:rsidP="00CB1110">
      <w:r>
        <w:separator/>
      </w:r>
    </w:p>
  </w:endnote>
  <w:endnote w:type="continuationSeparator" w:id="1">
    <w:p w:rsidR="00E45014" w:rsidRDefault="00E45014" w:rsidP="00CB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行楷_GBK">
    <w:charset w:val="86"/>
    <w:family w:val="script"/>
    <w:pitch w:val="fixed"/>
    <w:sig w:usb0="00000001" w:usb1="080E0000" w:usb2="00000010" w:usb3="00000000" w:csb0="00040000" w:csb1="00000000"/>
  </w:font>
  <w:font w:name="inherit">
    <w:altName w:val="Times New Roman"/>
    <w:charset w:val="00"/>
    <w:family w:val="roman"/>
    <w:pitch w:val="default"/>
    <w:sig w:usb0="00000003"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014" w:rsidRDefault="00E45014" w:rsidP="00CB1110">
      <w:r>
        <w:separator/>
      </w:r>
    </w:p>
  </w:footnote>
  <w:footnote w:type="continuationSeparator" w:id="1">
    <w:p w:rsidR="00E45014" w:rsidRDefault="00E45014"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5C" w:rsidRPr="00D858BD" w:rsidRDefault="008D615C" w:rsidP="005C2044">
    <w:pPr>
      <w:pStyle w:val="a3"/>
      <w:pBdr>
        <w:bottom w:val="single" w:sz="6" w:space="7" w:color="auto"/>
      </w:pBdr>
      <w:jc w:val="left"/>
      <w:rPr>
        <w:b/>
        <w:color w:val="FF3399"/>
        <w:sz w:val="30"/>
        <w:szCs w:val="30"/>
      </w:rPr>
    </w:pPr>
    <w:r w:rsidRPr="00D858BD">
      <w:rPr>
        <w:rFonts w:hint="eastAsia"/>
        <w:b/>
        <w:color w:val="FF3399"/>
        <w:sz w:val="30"/>
        <w:szCs w:val="30"/>
      </w:rPr>
      <w:t>广州驴妈妈国际旅行社有限公司</w:t>
    </w:r>
  </w:p>
  <w:p w:rsidR="005C2044" w:rsidRPr="005C2044" w:rsidRDefault="008D615C" w:rsidP="005C2044">
    <w:pPr>
      <w:pStyle w:val="a3"/>
      <w:pBdr>
        <w:bottom w:val="single" w:sz="6" w:space="7" w:color="auto"/>
      </w:pBdr>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38B6"/>
    <w:multiLevelType w:val="hybridMultilevel"/>
    <w:tmpl w:val="C23290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27397EA3"/>
    <w:multiLevelType w:val="hybridMultilevel"/>
    <w:tmpl w:val="46A459A0"/>
    <w:lvl w:ilvl="0" w:tplc="BB88C474">
      <w:numFmt w:val="bullet"/>
      <w:lvlText w:val="●"/>
      <w:lvlJc w:val="left"/>
      <w:pPr>
        <w:ind w:left="360" w:hanging="360"/>
      </w:pPr>
      <w:rPr>
        <w:rFonts w:ascii="微软雅黑" w:eastAsia="微软雅黑" w:hAnsi="微软雅黑" w:cs="方正行楷_GBK" w:hint="eastAsia"/>
        <w:color w:val="A0256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8D770C"/>
    <w:multiLevelType w:val="hybridMultilevel"/>
    <w:tmpl w:val="970AE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9A6143"/>
    <w:multiLevelType w:val="hybridMultilevel"/>
    <w:tmpl w:val="B846D59C"/>
    <w:lvl w:ilvl="0" w:tplc="DCD68982">
      <w:numFmt w:val="bullet"/>
      <w:lvlText w:val="◆"/>
      <w:lvlJc w:val="left"/>
      <w:pPr>
        <w:ind w:left="360" w:hanging="360"/>
      </w:pPr>
      <w:rPr>
        <w:rFonts w:ascii="微软雅黑" w:eastAsia="微软雅黑" w:hAnsi="微软雅黑"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61DE3AE2"/>
    <w:multiLevelType w:val="multilevel"/>
    <w:tmpl w:val="61DE3AE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8"/>
  </w:num>
  <w:num w:numId="4">
    <w:abstractNumId w:val="10"/>
  </w:num>
  <w:num w:numId="5">
    <w:abstractNumId w:val="4"/>
  </w:num>
  <w:num w:numId="6">
    <w:abstractNumId w:val="5"/>
  </w:num>
  <w:num w:numId="7">
    <w:abstractNumId w:val="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23A6B"/>
    <w:rsid w:val="00033972"/>
    <w:rsid w:val="00034286"/>
    <w:rsid w:val="000467F1"/>
    <w:rsid w:val="00061AC8"/>
    <w:rsid w:val="00086C72"/>
    <w:rsid w:val="000967D3"/>
    <w:rsid w:val="00102D3F"/>
    <w:rsid w:val="00111FAF"/>
    <w:rsid w:val="00170EF2"/>
    <w:rsid w:val="002245E7"/>
    <w:rsid w:val="002F2A63"/>
    <w:rsid w:val="002F54F4"/>
    <w:rsid w:val="0030571D"/>
    <w:rsid w:val="00315102"/>
    <w:rsid w:val="003255D0"/>
    <w:rsid w:val="00352482"/>
    <w:rsid w:val="003530A4"/>
    <w:rsid w:val="0036066C"/>
    <w:rsid w:val="0038626B"/>
    <w:rsid w:val="003B407D"/>
    <w:rsid w:val="00424A23"/>
    <w:rsid w:val="00490530"/>
    <w:rsid w:val="004A65B8"/>
    <w:rsid w:val="004E21CC"/>
    <w:rsid w:val="004F03F7"/>
    <w:rsid w:val="00542496"/>
    <w:rsid w:val="005448A0"/>
    <w:rsid w:val="005858FA"/>
    <w:rsid w:val="0059725B"/>
    <w:rsid w:val="005A444D"/>
    <w:rsid w:val="005C2044"/>
    <w:rsid w:val="0064213A"/>
    <w:rsid w:val="006E6D7C"/>
    <w:rsid w:val="00717AC2"/>
    <w:rsid w:val="00776453"/>
    <w:rsid w:val="007A5A9A"/>
    <w:rsid w:val="007A728C"/>
    <w:rsid w:val="007D1D67"/>
    <w:rsid w:val="00891895"/>
    <w:rsid w:val="008A7A92"/>
    <w:rsid w:val="008B0C16"/>
    <w:rsid w:val="008C1D7F"/>
    <w:rsid w:val="008D615C"/>
    <w:rsid w:val="008E58A6"/>
    <w:rsid w:val="00997D93"/>
    <w:rsid w:val="009C348F"/>
    <w:rsid w:val="009C69FF"/>
    <w:rsid w:val="009D1A70"/>
    <w:rsid w:val="009F6421"/>
    <w:rsid w:val="00AA56D6"/>
    <w:rsid w:val="00B323E9"/>
    <w:rsid w:val="00B3515C"/>
    <w:rsid w:val="00B765D5"/>
    <w:rsid w:val="00C00A9A"/>
    <w:rsid w:val="00C10406"/>
    <w:rsid w:val="00C53E02"/>
    <w:rsid w:val="00C60D47"/>
    <w:rsid w:val="00CB1110"/>
    <w:rsid w:val="00CC533E"/>
    <w:rsid w:val="00CE03F0"/>
    <w:rsid w:val="00CF5DAB"/>
    <w:rsid w:val="00D157D4"/>
    <w:rsid w:val="00D43740"/>
    <w:rsid w:val="00D624F5"/>
    <w:rsid w:val="00D851A0"/>
    <w:rsid w:val="00D858BD"/>
    <w:rsid w:val="00D90F39"/>
    <w:rsid w:val="00DF1152"/>
    <w:rsid w:val="00E27A06"/>
    <w:rsid w:val="00E30F9D"/>
    <w:rsid w:val="00E431A2"/>
    <w:rsid w:val="00E45014"/>
    <w:rsid w:val="00E64FC6"/>
    <w:rsid w:val="00EA5403"/>
    <w:rsid w:val="00EA64D8"/>
    <w:rsid w:val="00EB7154"/>
    <w:rsid w:val="00F65E73"/>
    <w:rsid w:val="00F67AE2"/>
    <w:rsid w:val="00FA61AE"/>
    <w:rsid w:val="00FE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 w:type="paragraph" w:customStyle="1" w:styleId="p0">
    <w:name w:val="p0"/>
    <w:basedOn w:val="a"/>
    <w:rsid w:val="00D157D4"/>
    <w:pPr>
      <w:widowControl/>
    </w:pPr>
    <w:rPr>
      <w:rFonts w:ascii="Calibri" w:eastAsia="宋体" w:hAnsi="Calibri" w:cs="宋体"/>
      <w:kern w:val="0"/>
      <w:szCs w:val="21"/>
    </w:rPr>
  </w:style>
  <w:style w:type="paragraph" w:styleId="a8">
    <w:name w:val="No Spacing"/>
    <w:link w:val="Char1"/>
    <w:uiPriority w:val="1"/>
    <w:qFormat/>
    <w:rsid w:val="009D1A70"/>
    <w:pPr>
      <w:widowControl w:val="0"/>
      <w:jc w:val="both"/>
    </w:pPr>
    <w:rPr>
      <w:rFonts w:ascii="Times New Roman" w:eastAsia="宋体" w:hAnsi="Times New Roman" w:cs="Times New Roman"/>
      <w:szCs w:val="24"/>
    </w:rPr>
  </w:style>
  <w:style w:type="character" w:customStyle="1" w:styleId="Char1">
    <w:name w:val="无间隔 Char"/>
    <w:link w:val="a8"/>
    <w:uiPriority w:val="1"/>
    <w:rsid w:val="009D1A7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23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5373362.html" TargetMode="External"/><Relationship Id="rId3" Type="http://schemas.openxmlformats.org/officeDocument/2006/relationships/settings" Target="settings.xml"/><Relationship Id="rId7" Type="http://schemas.openxmlformats.org/officeDocument/2006/relationships/hyperlink" Target="http://baike.haosou.com/doc/411943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2484</Words>
  <Characters>14162</Characters>
  <Application>Microsoft Office Word</Application>
  <DocSecurity>0</DocSecurity>
  <Lines>118</Lines>
  <Paragraphs>33</Paragraphs>
  <ScaleCrop>false</ScaleCrop>
  <Company>HP</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3</cp:revision>
  <dcterms:created xsi:type="dcterms:W3CDTF">2017-06-12T07:09:00Z</dcterms:created>
  <dcterms:modified xsi:type="dcterms:W3CDTF">2017-06-19T06:20:00Z</dcterms:modified>
</cp:coreProperties>
</file>