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944" w:rsidRDefault="003F1944" w:rsidP="003F1944">
      <w:pPr>
        <w:jc w:val="center"/>
        <w:rPr>
          <w:sz w:val="36"/>
          <w:szCs w:val="36"/>
        </w:rPr>
      </w:pPr>
      <w:r>
        <w:rPr>
          <w:rFonts w:hint="eastAsia"/>
          <w:sz w:val="36"/>
          <w:szCs w:val="36"/>
        </w:rPr>
        <w:t>出（国）境旅游行程计划书</w:t>
      </w:r>
    </w:p>
    <w:p w:rsidR="003F1944" w:rsidRDefault="003F1944" w:rsidP="003F1944">
      <w:pPr>
        <w:rPr>
          <w:szCs w:val="21"/>
        </w:rPr>
      </w:pPr>
      <w:r>
        <w:rPr>
          <w:rFonts w:hint="eastAsia"/>
          <w:szCs w:val="21"/>
        </w:rPr>
        <w:t>尊敬的贵宾：</w:t>
      </w:r>
    </w:p>
    <w:p w:rsidR="003F1944" w:rsidRDefault="003F1944" w:rsidP="003F1944">
      <w:pPr>
        <w:ind w:firstLineChars="200" w:firstLine="420"/>
        <w:rPr>
          <w:szCs w:val="21"/>
        </w:rPr>
      </w:pPr>
      <w:r>
        <w:rPr>
          <w:rFonts w:hint="eastAsia"/>
          <w:szCs w:val="21"/>
        </w:rPr>
        <w:t>感谢您对我们的信任，现将您此次旅行有关事项呈告如下，敬请您认真阅读和确认以下通知内容，并做好行前准备：</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6"/>
        <w:gridCol w:w="851"/>
        <w:gridCol w:w="159"/>
        <w:gridCol w:w="800"/>
        <w:gridCol w:w="182"/>
        <w:gridCol w:w="702"/>
        <w:gridCol w:w="850"/>
        <w:gridCol w:w="416"/>
        <w:gridCol w:w="232"/>
        <w:gridCol w:w="1124"/>
        <w:gridCol w:w="84"/>
        <w:gridCol w:w="900"/>
        <w:gridCol w:w="1620"/>
        <w:gridCol w:w="2003"/>
      </w:tblGrid>
      <w:tr w:rsidR="003F1944" w:rsidTr="005E2CF8">
        <w:tc>
          <w:tcPr>
            <w:tcW w:w="1277" w:type="dxa"/>
            <w:gridSpan w:val="2"/>
          </w:tcPr>
          <w:p w:rsidR="003F1944" w:rsidRDefault="003F1944" w:rsidP="005E2CF8">
            <w:pPr>
              <w:jc w:val="left"/>
            </w:pPr>
            <w:r>
              <w:rPr>
                <w:rFonts w:hint="eastAsia"/>
              </w:rPr>
              <w:t>团</w:t>
            </w:r>
            <w:r>
              <w:rPr>
                <w:rFonts w:hint="eastAsia"/>
              </w:rPr>
              <w:t xml:space="preserve">    </w:t>
            </w:r>
            <w:r>
              <w:rPr>
                <w:rFonts w:hint="eastAsia"/>
              </w:rPr>
              <w:t>号</w:t>
            </w:r>
            <w:r>
              <w:rPr>
                <w:rFonts w:hint="eastAsia"/>
              </w:rPr>
              <w:t xml:space="preserve"> </w:t>
            </w:r>
          </w:p>
        </w:tc>
        <w:tc>
          <w:tcPr>
            <w:tcW w:w="2693" w:type="dxa"/>
            <w:gridSpan w:val="5"/>
          </w:tcPr>
          <w:p w:rsidR="003F1944" w:rsidRPr="008410BA" w:rsidRDefault="003F1944" w:rsidP="005E2CF8">
            <w:pPr>
              <w:jc w:val="left"/>
              <w:rPr>
                <w:rFonts w:ascii="微软雅黑" w:eastAsia="微软雅黑" w:hAnsi="微软雅黑" w:cs="宋体"/>
                <w:color w:val="444444"/>
                <w:sz w:val="18"/>
                <w:szCs w:val="18"/>
              </w:rPr>
            </w:pPr>
          </w:p>
        </w:tc>
        <w:tc>
          <w:tcPr>
            <w:tcW w:w="6379" w:type="dxa"/>
            <w:gridSpan w:val="7"/>
          </w:tcPr>
          <w:p w:rsidR="003F1944" w:rsidRDefault="003F1944" w:rsidP="005E2CF8">
            <w:pPr>
              <w:rPr>
                <w:color w:val="003300"/>
              </w:rPr>
            </w:pPr>
            <w:r>
              <w:rPr>
                <w:rFonts w:hint="eastAsia"/>
              </w:rPr>
              <w:t>团队性质</w:t>
            </w:r>
            <w:r>
              <w:rPr>
                <w:rFonts w:hint="eastAsia"/>
                <w:color w:val="003300"/>
              </w:rPr>
              <w:t>：</w:t>
            </w:r>
          </w:p>
        </w:tc>
      </w:tr>
      <w:tr w:rsidR="003F1944" w:rsidTr="005E2CF8">
        <w:tc>
          <w:tcPr>
            <w:tcW w:w="1277" w:type="dxa"/>
            <w:gridSpan w:val="2"/>
          </w:tcPr>
          <w:p w:rsidR="003F1944" w:rsidRDefault="003F1944" w:rsidP="005E2CF8">
            <w:pPr>
              <w:jc w:val="left"/>
            </w:pPr>
            <w:r>
              <w:rPr>
                <w:rFonts w:hint="eastAsia"/>
              </w:rPr>
              <w:t>人数</w:t>
            </w:r>
            <w:r>
              <w:rPr>
                <w:rFonts w:hint="eastAsia"/>
              </w:rPr>
              <w:t xml:space="preserve"> </w:t>
            </w:r>
          </w:p>
        </w:tc>
        <w:tc>
          <w:tcPr>
            <w:tcW w:w="1141" w:type="dxa"/>
            <w:gridSpan w:val="3"/>
          </w:tcPr>
          <w:p w:rsidR="003F1944" w:rsidRPr="00154B2D" w:rsidRDefault="00B7721F" w:rsidP="008A3545">
            <w:pPr>
              <w:jc w:val="left"/>
              <w:rPr>
                <w:rFonts w:asciiTheme="minorEastAsia" w:hAnsiTheme="minorEastAsia"/>
                <w:color w:val="FF0000"/>
                <w:sz w:val="24"/>
                <w:vertAlign w:val="subscript"/>
              </w:rPr>
            </w:pPr>
            <w:r>
              <w:rPr>
                <w:rFonts w:ascii="宋体" w:hAnsi="宋体" w:hint="eastAsia"/>
                <w:b/>
                <w:bCs/>
                <w:szCs w:val="21"/>
              </w:rPr>
              <w:t>29</w:t>
            </w:r>
            <w:r w:rsidR="003F1944">
              <w:rPr>
                <w:rFonts w:ascii="宋体" w:hAnsi="宋体" w:hint="eastAsia"/>
                <w:b/>
                <w:bCs/>
                <w:szCs w:val="21"/>
              </w:rPr>
              <w:t>+1</w:t>
            </w:r>
          </w:p>
        </w:tc>
        <w:tc>
          <w:tcPr>
            <w:tcW w:w="702" w:type="dxa"/>
          </w:tcPr>
          <w:p w:rsidR="003F1944" w:rsidRDefault="003F1944" w:rsidP="005E2CF8">
            <w:pPr>
              <w:jc w:val="left"/>
            </w:pPr>
            <w:r>
              <w:rPr>
                <w:rFonts w:hint="eastAsia"/>
              </w:rPr>
              <w:t>领队</w:t>
            </w:r>
          </w:p>
        </w:tc>
        <w:tc>
          <w:tcPr>
            <w:tcW w:w="7229" w:type="dxa"/>
            <w:gridSpan w:val="8"/>
          </w:tcPr>
          <w:p w:rsidR="003F1944" w:rsidRDefault="00DD7C1A" w:rsidP="005E2CF8">
            <w:pPr>
              <w:jc w:val="left"/>
              <w:rPr>
                <w:b/>
                <w:color w:val="FF0000"/>
                <w:szCs w:val="21"/>
              </w:rPr>
            </w:pPr>
            <w:r w:rsidRPr="00DD7C1A">
              <w:rPr>
                <w:rFonts w:hint="eastAsia"/>
                <w:b/>
                <w:color w:val="FF0000"/>
                <w:szCs w:val="21"/>
              </w:rPr>
              <w:t>李美楠</w:t>
            </w:r>
            <w:r w:rsidRPr="00DD7C1A">
              <w:rPr>
                <w:b/>
                <w:color w:val="FF0000"/>
                <w:szCs w:val="21"/>
              </w:rPr>
              <w:t>18750124692</w:t>
            </w:r>
          </w:p>
        </w:tc>
      </w:tr>
      <w:tr w:rsidR="003F1944" w:rsidTr="005E2CF8">
        <w:tc>
          <w:tcPr>
            <w:tcW w:w="1277" w:type="dxa"/>
            <w:gridSpan w:val="2"/>
          </w:tcPr>
          <w:p w:rsidR="003F1944" w:rsidRDefault="003F1944" w:rsidP="005E2CF8">
            <w:pPr>
              <w:jc w:val="left"/>
            </w:pPr>
            <w:r>
              <w:rPr>
                <w:rFonts w:hint="eastAsia"/>
              </w:rPr>
              <w:t>集合时间</w:t>
            </w:r>
          </w:p>
        </w:tc>
        <w:tc>
          <w:tcPr>
            <w:tcW w:w="3341" w:type="dxa"/>
            <w:gridSpan w:val="7"/>
          </w:tcPr>
          <w:p w:rsidR="003F1944" w:rsidRDefault="003F1944" w:rsidP="00B7721F">
            <w:pPr>
              <w:jc w:val="left"/>
              <w:rPr>
                <w:color w:val="FF0000"/>
                <w:szCs w:val="21"/>
              </w:rPr>
            </w:pPr>
            <w:r>
              <w:rPr>
                <w:rFonts w:ascii="宋体" w:hAnsi="宋体" w:hint="eastAsia"/>
                <w:b/>
                <w:bCs/>
                <w:szCs w:val="21"/>
              </w:rPr>
              <w:t>2018年</w:t>
            </w:r>
            <w:r w:rsidR="00B7721F">
              <w:rPr>
                <w:rFonts w:ascii="宋体" w:hAnsi="宋体" w:hint="eastAsia"/>
                <w:b/>
                <w:bCs/>
                <w:szCs w:val="21"/>
              </w:rPr>
              <w:t>10</w:t>
            </w:r>
            <w:r>
              <w:rPr>
                <w:rFonts w:ascii="宋体" w:hAnsi="宋体" w:hint="eastAsia"/>
                <w:b/>
                <w:bCs/>
                <w:szCs w:val="21"/>
              </w:rPr>
              <w:t>月</w:t>
            </w:r>
            <w:r w:rsidR="00B7721F">
              <w:rPr>
                <w:rFonts w:ascii="宋体" w:hAnsi="宋体" w:hint="eastAsia"/>
                <w:b/>
                <w:bCs/>
                <w:szCs w:val="21"/>
              </w:rPr>
              <w:t>24</w:t>
            </w:r>
            <w:r>
              <w:rPr>
                <w:rFonts w:ascii="宋体" w:hAnsi="宋体" w:hint="eastAsia"/>
                <w:b/>
                <w:bCs/>
                <w:szCs w:val="21"/>
              </w:rPr>
              <w:t xml:space="preserve">日  </w:t>
            </w:r>
            <w:r w:rsidR="00690EBA">
              <w:rPr>
                <w:rFonts w:ascii="宋体" w:hAnsi="宋体" w:hint="eastAsia"/>
                <w:b/>
                <w:bCs/>
                <w:szCs w:val="21"/>
              </w:rPr>
              <w:t>下午</w:t>
            </w:r>
            <w:r>
              <w:rPr>
                <w:rFonts w:ascii="宋体" w:hAnsi="宋体" w:hint="eastAsia"/>
                <w:b/>
                <w:bCs/>
                <w:szCs w:val="21"/>
              </w:rPr>
              <w:t>14：0</w:t>
            </w:r>
            <w:r>
              <w:rPr>
                <w:rFonts w:ascii="宋体" w:hAnsi="宋体"/>
                <w:b/>
                <w:bCs/>
                <w:szCs w:val="21"/>
              </w:rPr>
              <w:t>0</w:t>
            </w:r>
          </w:p>
        </w:tc>
        <w:tc>
          <w:tcPr>
            <w:tcW w:w="1124" w:type="dxa"/>
          </w:tcPr>
          <w:p w:rsidR="003F1944" w:rsidRDefault="003F1944" w:rsidP="005E2CF8">
            <w:pPr>
              <w:jc w:val="left"/>
            </w:pPr>
            <w:r>
              <w:rPr>
                <w:rFonts w:hint="eastAsia"/>
              </w:rPr>
              <w:t>集合地点</w:t>
            </w:r>
          </w:p>
        </w:tc>
        <w:tc>
          <w:tcPr>
            <w:tcW w:w="4607" w:type="dxa"/>
            <w:gridSpan w:val="4"/>
          </w:tcPr>
          <w:p w:rsidR="003F1944" w:rsidRDefault="003F1944" w:rsidP="005E2CF8">
            <w:pPr>
              <w:jc w:val="left"/>
              <w:rPr>
                <w:color w:val="FF0000"/>
                <w:szCs w:val="21"/>
              </w:rPr>
            </w:pPr>
            <w:r>
              <w:rPr>
                <w:rFonts w:ascii="宋体" w:hAnsi="宋体" w:hint="eastAsia"/>
                <w:b/>
                <w:szCs w:val="21"/>
              </w:rPr>
              <w:t>福州长乐机场2楼国际出发厅</w:t>
            </w:r>
          </w:p>
        </w:tc>
      </w:tr>
      <w:tr w:rsidR="003F1944" w:rsidTr="005E2CF8">
        <w:tc>
          <w:tcPr>
            <w:tcW w:w="1277" w:type="dxa"/>
            <w:gridSpan w:val="2"/>
          </w:tcPr>
          <w:p w:rsidR="003F1944" w:rsidRDefault="003F1944" w:rsidP="005E2CF8">
            <w:pPr>
              <w:jc w:val="left"/>
            </w:pPr>
            <w:r>
              <w:rPr>
                <w:rFonts w:hint="eastAsia"/>
              </w:rPr>
              <w:t>出发航班</w:t>
            </w:r>
          </w:p>
          <w:p w:rsidR="003F1944" w:rsidRDefault="003F1944" w:rsidP="005E2CF8">
            <w:pPr>
              <w:jc w:val="left"/>
            </w:pPr>
            <w:r>
              <w:rPr>
                <w:rFonts w:hint="eastAsia"/>
              </w:rPr>
              <w:t>航班时间</w:t>
            </w:r>
          </w:p>
        </w:tc>
        <w:tc>
          <w:tcPr>
            <w:tcW w:w="3341" w:type="dxa"/>
            <w:gridSpan w:val="7"/>
          </w:tcPr>
          <w:p w:rsidR="003F1944" w:rsidRDefault="003F1944" w:rsidP="005E2CF8">
            <w:pPr>
              <w:jc w:val="left"/>
              <w:rPr>
                <w:rFonts w:ascii="宋体" w:hAnsi="宋体"/>
                <w:b/>
                <w:bCs/>
                <w:szCs w:val="21"/>
              </w:rPr>
            </w:pPr>
            <w:r w:rsidRPr="00705259">
              <w:rPr>
                <w:rFonts w:ascii="宋体" w:hAnsi="宋体" w:hint="eastAsia"/>
                <w:b/>
                <w:bCs/>
                <w:szCs w:val="21"/>
              </w:rPr>
              <w:t>MI995：</w:t>
            </w:r>
            <w:r>
              <w:rPr>
                <w:rFonts w:ascii="宋体" w:hAnsi="宋体" w:hint="eastAsia"/>
                <w:b/>
                <w:bCs/>
                <w:szCs w:val="21"/>
              </w:rPr>
              <w:t>（</w:t>
            </w:r>
            <w:r w:rsidRPr="00705259">
              <w:rPr>
                <w:rFonts w:ascii="宋体" w:hAnsi="宋体" w:hint="eastAsia"/>
                <w:b/>
                <w:bCs/>
                <w:szCs w:val="21"/>
              </w:rPr>
              <w:t>16</w:t>
            </w:r>
            <w:r>
              <w:rPr>
                <w:rFonts w:ascii="宋体" w:hAnsi="宋体" w:hint="eastAsia"/>
                <w:b/>
                <w:bCs/>
                <w:szCs w:val="21"/>
              </w:rPr>
              <w:t>：</w:t>
            </w:r>
            <w:r w:rsidRPr="00705259">
              <w:rPr>
                <w:rFonts w:ascii="宋体" w:hAnsi="宋体" w:hint="eastAsia"/>
                <w:b/>
                <w:bCs/>
                <w:szCs w:val="21"/>
              </w:rPr>
              <w:t>15-20</w:t>
            </w:r>
            <w:r>
              <w:rPr>
                <w:rFonts w:ascii="宋体" w:hAnsi="宋体" w:hint="eastAsia"/>
                <w:b/>
                <w:bCs/>
                <w:szCs w:val="21"/>
              </w:rPr>
              <w:t>：</w:t>
            </w:r>
            <w:r w:rsidRPr="00705259">
              <w:rPr>
                <w:rFonts w:ascii="宋体" w:hAnsi="宋体" w:hint="eastAsia"/>
                <w:b/>
                <w:bCs/>
                <w:szCs w:val="21"/>
              </w:rPr>
              <w:t>45</w:t>
            </w:r>
            <w:r>
              <w:rPr>
                <w:rFonts w:ascii="宋体" w:hAnsi="宋体" w:hint="eastAsia"/>
                <w:b/>
                <w:bCs/>
                <w:szCs w:val="21"/>
              </w:rPr>
              <w:t>）</w:t>
            </w:r>
          </w:p>
        </w:tc>
        <w:tc>
          <w:tcPr>
            <w:tcW w:w="1124" w:type="dxa"/>
          </w:tcPr>
          <w:p w:rsidR="003F1944" w:rsidRDefault="003F1944" w:rsidP="005E2CF8">
            <w:pPr>
              <w:jc w:val="left"/>
            </w:pPr>
            <w:r>
              <w:rPr>
                <w:rFonts w:hint="eastAsia"/>
              </w:rPr>
              <w:t>回程航班</w:t>
            </w:r>
          </w:p>
          <w:p w:rsidR="003F1944" w:rsidRDefault="003F1944" w:rsidP="005E2CF8">
            <w:pPr>
              <w:jc w:val="left"/>
            </w:pPr>
            <w:r>
              <w:rPr>
                <w:rFonts w:hint="eastAsia"/>
              </w:rPr>
              <w:t>航班时间</w:t>
            </w:r>
          </w:p>
        </w:tc>
        <w:tc>
          <w:tcPr>
            <w:tcW w:w="4607" w:type="dxa"/>
            <w:gridSpan w:val="4"/>
          </w:tcPr>
          <w:p w:rsidR="003F1944" w:rsidRDefault="003F1944" w:rsidP="005E2CF8">
            <w:pPr>
              <w:jc w:val="left"/>
              <w:rPr>
                <w:rFonts w:ascii="宋体" w:hAnsi="宋体"/>
                <w:b/>
                <w:bCs/>
                <w:szCs w:val="21"/>
              </w:rPr>
            </w:pPr>
            <w:r w:rsidRPr="00705259">
              <w:rPr>
                <w:rFonts w:ascii="宋体" w:hAnsi="宋体"/>
                <w:b/>
                <w:bCs/>
                <w:szCs w:val="21"/>
              </w:rPr>
              <w:t xml:space="preserve">MI996 </w:t>
            </w:r>
            <w:r>
              <w:rPr>
                <w:rFonts w:ascii="宋体" w:hAnsi="宋体" w:hint="eastAsia"/>
                <w:b/>
                <w:bCs/>
                <w:szCs w:val="21"/>
              </w:rPr>
              <w:t>(</w:t>
            </w:r>
            <w:r w:rsidRPr="00705259">
              <w:rPr>
                <w:rFonts w:ascii="宋体" w:hAnsi="宋体"/>
                <w:b/>
                <w:bCs/>
                <w:szCs w:val="21"/>
              </w:rPr>
              <w:t>10</w:t>
            </w:r>
            <w:r>
              <w:rPr>
                <w:rFonts w:ascii="宋体" w:hAnsi="宋体" w:hint="eastAsia"/>
                <w:b/>
                <w:bCs/>
                <w:szCs w:val="21"/>
              </w:rPr>
              <w:t>:</w:t>
            </w:r>
            <w:r w:rsidRPr="00705259">
              <w:rPr>
                <w:rFonts w:ascii="宋体" w:hAnsi="宋体"/>
                <w:b/>
                <w:bCs/>
                <w:szCs w:val="21"/>
              </w:rPr>
              <w:t>35-15</w:t>
            </w:r>
            <w:r>
              <w:rPr>
                <w:rFonts w:ascii="宋体" w:hAnsi="宋体" w:hint="eastAsia"/>
                <w:b/>
                <w:bCs/>
                <w:szCs w:val="21"/>
              </w:rPr>
              <w:t>:</w:t>
            </w:r>
            <w:r w:rsidRPr="00705259">
              <w:rPr>
                <w:rFonts w:ascii="宋体" w:hAnsi="宋体"/>
                <w:b/>
                <w:bCs/>
                <w:szCs w:val="21"/>
              </w:rPr>
              <w:t>05</w:t>
            </w:r>
            <w:r>
              <w:rPr>
                <w:rFonts w:ascii="宋体" w:hAnsi="宋体" w:hint="eastAsia"/>
                <w:b/>
                <w:bCs/>
                <w:szCs w:val="21"/>
              </w:rPr>
              <w:t>)</w:t>
            </w:r>
          </w:p>
        </w:tc>
      </w:tr>
      <w:tr w:rsidR="003F1944" w:rsidTr="005E2CF8">
        <w:trPr>
          <w:trHeight w:val="1205"/>
        </w:trPr>
        <w:tc>
          <w:tcPr>
            <w:tcW w:w="10349" w:type="dxa"/>
            <w:gridSpan w:val="14"/>
            <w:vAlign w:val="center"/>
          </w:tcPr>
          <w:p w:rsidR="003F1944" w:rsidRDefault="003F1944" w:rsidP="005E2CF8">
            <w:pPr>
              <w:jc w:val="center"/>
              <w:rPr>
                <w:szCs w:val="21"/>
              </w:rPr>
            </w:pPr>
            <w:r>
              <w:rPr>
                <w:rFonts w:hint="eastAsia"/>
                <w:b/>
                <w:szCs w:val="21"/>
              </w:rPr>
              <w:t>游客注意：</w:t>
            </w:r>
            <w:r>
              <w:rPr>
                <w:rFonts w:hint="eastAsia"/>
                <w:szCs w:val="21"/>
              </w:rPr>
              <w:t>如持有中国大陆地区之外的护照（含香港地区和台湾地区）参团出国、出境旅游的，其签证、签注自理。持香港地区或台湾地区护照的游客出国、出境时，离境时必须随身携带回乡证（回港证）或台胞证。</w:t>
            </w:r>
            <w:r>
              <w:rPr>
                <w:rFonts w:ascii="宋体" w:hAnsi="宋体" w:cs="宋体" w:hint="eastAsia"/>
                <w:kern w:val="0"/>
                <w:szCs w:val="21"/>
              </w:rPr>
              <w:t>外籍护照客人请自行备好回中国二次签证。</w:t>
            </w:r>
            <w:r>
              <w:rPr>
                <w:rFonts w:hint="eastAsia"/>
                <w:szCs w:val="21"/>
              </w:rPr>
              <w:t>游客自行办理签证、签注的，在出入境时因证件问题而产生的一切责</w:t>
            </w:r>
          </w:p>
          <w:p w:rsidR="003F1944" w:rsidRDefault="003F1944" w:rsidP="005E2CF8">
            <w:pPr>
              <w:rPr>
                <w:szCs w:val="21"/>
              </w:rPr>
            </w:pPr>
            <w:r>
              <w:rPr>
                <w:rFonts w:hint="eastAsia"/>
                <w:szCs w:val="21"/>
              </w:rPr>
              <w:t>任与后果，由游客自行承担。</w:t>
            </w:r>
          </w:p>
        </w:tc>
      </w:tr>
      <w:tr w:rsidR="003F1944" w:rsidTr="005E2CF8">
        <w:trPr>
          <w:trHeight w:val="414"/>
        </w:trPr>
        <w:tc>
          <w:tcPr>
            <w:tcW w:w="426" w:type="dxa"/>
            <w:vMerge w:val="restart"/>
            <w:vAlign w:val="center"/>
          </w:tcPr>
          <w:p w:rsidR="003F1944" w:rsidRDefault="003F1944" w:rsidP="005E2CF8">
            <w:pPr>
              <w:jc w:val="center"/>
            </w:pPr>
            <w:r>
              <w:rPr>
                <w:rFonts w:hint="eastAsia"/>
              </w:rPr>
              <w:t>联系方式</w:t>
            </w:r>
          </w:p>
        </w:tc>
        <w:tc>
          <w:tcPr>
            <w:tcW w:w="1010" w:type="dxa"/>
            <w:gridSpan w:val="2"/>
            <w:vAlign w:val="center"/>
          </w:tcPr>
          <w:p w:rsidR="003F1944" w:rsidRDefault="003F1944" w:rsidP="005E2CF8">
            <w:pPr>
              <w:jc w:val="center"/>
            </w:pPr>
            <w:r>
              <w:rPr>
                <w:rFonts w:hint="eastAsia"/>
              </w:rPr>
              <w:t>组团社</w:t>
            </w:r>
          </w:p>
        </w:tc>
        <w:tc>
          <w:tcPr>
            <w:tcW w:w="2950" w:type="dxa"/>
            <w:gridSpan w:val="5"/>
            <w:vAlign w:val="center"/>
          </w:tcPr>
          <w:p w:rsidR="003F1944" w:rsidRDefault="003F1944" w:rsidP="005E2CF8">
            <w:pPr>
              <w:rPr>
                <w:color w:val="FF0000"/>
              </w:rPr>
            </w:pPr>
          </w:p>
        </w:tc>
        <w:tc>
          <w:tcPr>
            <w:tcW w:w="1440" w:type="dxa"/>
            <w:gridSpan w:val="3"/>
            <w:vAlign w:val="center"/>
          </w:tcPr>
          <w:p w:rsidR="003F1944" w:rsidRDefault="003F1944" w:rsidP="005E2CF8">
            <w:pPr>
              <w:jc w:val="center"/>
              <w:rPr>
                <w:sz w:val="18"/>
                <w:szCs w:val="18"/>
              </w:rPr>
            </w:pPr>
            <w:r>
              <w:rPr>
                <w:rFonts w:hint="eastAsia"/>
                <w:sz w:val="18"/>
                <w:szCs w:val="18"/>
              </w:rPr>
              <w:t>联系人</w:t>
            </w:r>
          </w:p>
        </w:tc>
        <w:tc>
          <w:tcPr>
            <w:tcW w:w="900" w:type="dxa"/>
            <w:vAlign w:val="center"/>
          </w:tcPr>
          <w:p w:rsidR="003F1944" w:rsidRDefault="003F1944" w:rsidP="005E2CF8">
            <w:pPr>
              <w:jc w:val="center"/>
              <w:rPr>
                <w:color w:val="FF0000"/>
              </w:rPr>
            </w:pPr>
            <w:r>
              <w:rPr>
                <w:rFonts w:hint="eastAsia"/>
                <w:color w:val="FF0000"/>
              </w:rPr>
              <w:t>罗小姐</w:t>
            </w:r>
          </w:p>
        </w:tc>
        <w:tc>
          <w:tcPr>
            <w:tcW w:w="1620" w:type="dxa"/>
            <w:vAlign w:val="center"/>
          </w:tcPr>
          <w:p w:rsidR="003F1944" w:rsidRDefault="003F1944" w:rsidP="005E2CF8">
            <w:pPr>
              <w:jc w:val="center"/>
              <w:rPr>
                <w:sz w:val="18"/>
                <w:szCs w:val="18"/>
              </w:rPr>
            </w:pPr>
            <w:r>
              <w:rPr>
                <w:rFonts w:hint="eastAsia"/>
                <w:sz w:val="18"/>
                <w:szCs w:val="18"/>
              </w:rPr>
              <w:t>联系电话</w:t>
            </w:r>
          </w:p>
        </w:tc>
        <w:tc>
          <w:tcPr>
            <w:tcW w:w="2003" w:type="dxa"/>
            <w:vAlign w:val="center"/>
          </w:tcPr>
          <w:p w:rsidR="003F1944" w:rsidRDefault="003F1944" w:rsidP="005E2CF8">
            <w:pPr>
              <w:rPr>
                <w:color w:val="FF0000"/>
              </w:rPr>
            </w:pPr>
            <w:r>
              <w:rPr>
                <w:rFonts w:hint="eastAsia"/>
                <w:color w:val="FF0000"/>
              </w:rPr>
              <w:t>18065072157</w:t>
            </w:r>
          </w:p>
        </w:tc>
      </w:tr>
      <w:tr w:rsidR="003F1944" w:rsidTr="005E2CF8">
        <w:tc>
          <w:tcPr>
            <w:tcW w:w="426" w:type="dxa"/>
            <w:vMerge/>
          </w:tcPr>
          <w:p w:rsidR="003F1944" w:rsidRDefault="003F1944" w:rsidP="005E2CF8">
            <w:pPr>
              <w:jc w:val="left"/>
            </w:pPr>
          </w:p>
        </w:tc>
        <w:tc>
          <w:tcPr>
            <w:tcW w:w="1810" w:type="dxa"/>
            <w:gridSpan w:val="3"/>
            <w:vAlign w:val="center"/>
          </w:tcPr>
          <w:p w:rsidR="003F1944" w:rsidRDefault="003F1944" w:rsidP="005E2CF8">
            <w:pPr>
              <w:jc w:val="center"/>
            </w:pPr>
            <w:r>
              <w:rPr>
                <w:rFonts w:hint="eastAsia"/>
              </w:rPr>
              <w:t>我国驻外使、</w:t>
            </w:r>
          </w:p>
          <w:p w:rsidR="003F1944" w:rsidRDefault="003F1944" w:rsidP="005E2CF8">
            <w:pPr>
              <w:jc w:val="center"/>
            </w:pPr>
            <w:r>
              <w:rPr>
                <w:rFonts w:hint="eastAsia"/>
              </w:rPr>
              <w:t>领馆联系方式</w:t>
            </w:r>
          </w:p>
        </w:tc>
        <w:tc>
          <w:tcPr>
            <w:tcW w:w="8113" w:type="dxa"/>
            <w:gridSpan w:val="10"/>
          </w:tcPr>
          <w:p w:rsidR="003F1944" w:rsidRDefault="003F1944" w:rsidP="005E2CF8">
            <w:pPr>
              <w:jc w:val="left"/>
              <w:rPr>
                <w:color w:val="FF0000"/>
              </w:rPr>
            </w:pPr>
            <w:r>
              <w:rPr>
                <w:rFonts w:hint="eastAsia"/>
                <w:color w:val="FF0000"/>
              </w:rPr>
              <w:t xml:space="preserve">  </w:t>
            </w:r>
            <w:r>
              <w:rPr>
                <w:rFonts w:hint="eastAsia"/>
                <w:color w:val="FF0000"/>
              </w:rPr>
              <w:t>新加坡</w:t>
            </w:r>
            <w:r>
              <w:rPr>
                <w:rFonts w:hint="eastAsia"/>
                <w:color w:val="FF0000"/>
              </w:rPr>
              <w:t xml:space="preserve"> 0065-92971517</w:t>
            </w:r>
          </w:p>
          <w:p w:rsidR="003F1944" w:rsidRDefault="003F1944" w:rsidP="005E2CF8">
            <w:pPr>
              <w:jc w:val="left"/>
              <w:rPr>
                <w:color w:val="FF0000"/>
              </w:rPr>
            </w:pPr>
            <w:r>
              <w:rPr>
                <w:rFonts w:hint="eastAsia"/>
                <w:color w:val="FF0000"/>
              </w:rPr>
              <w:t>马来西亚</w:t>
            </w:r>
            <w:r>
              <w:rPr>
                <w:rFonts w:hint="eastAsia"/>
                <w:color w:val="FF0000"/>
              </w:rPr>
              <w:t xml:space="preserve">  0060-321636853</w:t>
            </w:r>
          </w:p>
        </w:tc>
      </w:tr>
      <w:tr w:rsidR="003F1944" w:rsidTr="005E2CF8">
        <w:tc>
          <w:tcPr>
            <w:tcW w:w="10349" w:type="dxa"/>
            <w:gridSpan w:val="14"/>
          </w:tcPr>
          <w:p w:rsidR="003F1944" w:rsidRDefault="003F1944" w:rsidP="005E2CF8">
            <w:pPr>
              <w:jc w:val="center"/>
            </w:pPr>
            <w:r>
              <w:rPr>
                <w:rFonts w:hint="eastAsia"/>
              </w:rPr>
              <w:t>**************</w:t>
            </w:r>
            <w:r>
              <w:rPr>
                <w:rFonts w:hint="eastAsia"/>
              </w:rPr>
              <w:t>祝</w:t>
            </w:r>
            <w:r>
              <w:rPr>
                <w:rFonts w:hint="eastAsia"/>
              </w:rPr>
              <w:t xml:space="preserve"> </w:t>
            </w:r>
            <w:r>
              <w:rPr>
                <w:rFonts w:hint="eastAsia"/>
              </w:rPr>
              <w:t>您</w:t>
            </w:r>
            <w:r>
              <w:rPr>
                <w:rFonts w:hint="eastAsia"/>
              </w:rPr>
              <w:t xml:space="preserve"> </w:t>
            </w:r>
            <w:r>
              <w:rPr>
                <w:rFonts w:hint="eastAsia"/>
              </w:rPr>
              <w:t>旅</w:t>
            </w:r>
            <w:r>
              <w:rPr>
                <w:rFonts w:hint="eastAsia"/>
              </w:rPr>
              <w:t xml:space="preserve"> </w:t>
            </w:r>
            <w:r>
              <w:rPr>
                <w:rFonts w:hint="eastAsia"/>
              </w:rPr>
              <w:t>途</w:t>
            </w:r>
            <w:r>
              <w:rPr>
                <w:rFonts w:hint="eastAsia"/>
              </w:rPr>
              <w:t xml:space="preserve"> </w:t>
            </w:r>
            <w:r>
              <w:rPr>
                <w:rFonts w:hint="eastAsia"/>
              </w:rPr>
              <w:t>愉</w:t>
            </w:r>
            <w:r>
              <w:rPr>
                <w:rFonts w:hint="eastAsia"/>
              </w:rPr>
              <w:t xml:space="preserve"> </w:t>
            </w:r>
            <w:r>
              <w:rPr>
                <w:rFonts w:hint="eastAsia"/>
              </w:rPr>
              <w:t>快！</w:t>
            </w:r>
            <w:r>
              <w:rPr>
                <w:rFonts w:hint="eastAsia"/>
              </w:rPr>
              <w:t>***************</w:t>
            </w:r>
          </w:p>
        </w:tc>
      </w:tr>
    </w:tbl>
    <w:p w:rsidR="003F1944" w:rsidRDefault="003F1944" w:rsidP="003F1944">
      <w:pPr>
        <w:rPr>
          <w:szCs w:val="21"/>
        </w:rPr>
      </w:pPr>
      <w:r>
        <w:rPr>
          <w:rFonts w:hint="eastAsia"/>
          <w:szCs w:val="21"/>
        </w:rPr>
        <w:t>敬请认真阅读旅游行程计划书、团队行程、旅游行程安全需知。</w:t>
      </w:r>
    </w:p>
    <w:p w:rsidR="003F1944" w:rsidRDefault="003F1944" w:rsidP="003F1944">
      <w:pPr>
        <w:numPr>
          <w:ilvl w:val="0"/>
          <w:numId w:val="1"/>
        </w:numPr>
        <w:rPr>
          <w:szCs w:val="21"/>
        </w:rPr>
      </w:pPr>
      <w:r>
        <w:rPr>
          <w:rFonts w:hint="eastAsia"/>
          <w:szCs w:val="21"/>
        </w:rPr>
        <w:t>保险：为了让旅游更安心，建议旅客自行购买旅游意外险。</w:t>
      </w:r>
    </w:p>
    <w:p w:rsidR="003F1944" w:rsidRDefault="003F1944" w:rsidP="003F1944">
      <w:pPr>
        <w:numPr>
          <w:ilvl w:val="0"/>
          <w:numId w:val="1"/>
        </w:numPr>
        <w:rPr>
          <w:szCs w:val="21"/>
        </w:rPr>
      </w:pPr>
      <w:r>
        <w:rPr>
          <w:rFonts w:hint="eastAsia"/>
          <w:szCs w:val="21"/>
        </w:rPr>
        <w:t>旅游期间敬请务必注意人身及财产安全，遵守所在国的法律、法规，尊重所在国之习俗、宗教文化、</w:t>
      </w:r>
    </w:p>
    <w:p w:rsidR="003F1944" w:rsidRDefault="003F1944" w:rsidP="003F1944">
      <w:pPr>
        <w:ind w:firstLineChars="200" w:firstLine="420"/>
        <w:rPr>
          <w:szCs w:val="21"/>
        </w:rPr>
      </w:pPr>
      <w:r>
        <w:rPr>
          <w:rFonts w:hint="eastAsia"/>
          <w:szCs w:val="21"/>
        </w:rPr>
        <w:t>文明旅游，并妥善保管好《游客安全保障卡》。</w:t>
      </w:r>
    </w:p>
    <w:p w:rsidR="003F1944" w:rsidRDefault="003F1944" w:rsidP="003F1944">
      <w:pPr>
        <w:spacing w:line="320" w:lineRule="exact"/>
        <w:rPr>
          <w:rFonts w:ascii="宋体" w:hAnsi="宋体"/>
          <w:b/>
          <w:szCs w:val="21"/>
        </w:rPr>
      </w:pPr>
      <w:r>
        <w:rPr>
          <w:rFonts w:hint="eastAsia"/>
          <w:b/>
          <w:szCs w:val="21"/>
        </w:rPr>
        <w:t>特别告知：按</w:t>
      </w:r>
      <w:r>
        <w:rPr>
          <w:rFonts w:hint="eastAsia"/>
          <w:b/>
          <w:color w:val="0000FF"/>
          <w:szCs w:val="21"/>
        </w:rPr>
        <w:t>《中华人民共和国旅游法》第五十七条及本公司的规定</w:t>
      </w:r>
      <w:r>
        <w:rPr>
          <w:rFonts w:hint="eastAsia"/>
          <w:b/>
          <w:szCs w:val="21"/>
        </w:rPr>
        <w:t>，游客出团前应当与本公司签订旅游合同。</w:t>
      </w:r>
      <w:r>
        <w:rPr>
          <w:rFonts w:ascii="宋体" w:hAnsi="宋体" w:cs="宋体"/>
          <w:b/>
          <w:kern w:val="0"/>
          <w:szCs w:val="21"/>
        </w:rPr>
        <w:t>未签订旅游合同</w:t>
      </w:r>
      <w:r>
        <w:rPr>
          <w:rFonts w:ascii="宋体" w:hAnsi="宋体" w:cs="宋体" w:hint="eastAsia"/>
          <w:b/>
          <w:kern w:val="0"/>
          <w:szCs w:val="21"/>
        </w:rPr>
        <w:t>的</w:t>
      </w:r>
      <w:r>
        <w:rPr>
          <w:rFonts w:hint="eastAsia"/>
          <w:b/>
          <w:szCs w:val="21"/>
        </w:rPr>
        <w:t>，本公司保留单方面终止服务的权利。</w:t>
      </w:r>
      <w:r>
        <w:rPr>
          <w:rFonts w:ascii="宋体" w:hAnsi="宋体" w:hint="eastAsia"/>
          <w:b/>
          <w:szCs w:val="21"/>
        </w:rPr>
        <w:t>游客</w:t>
      </w:r>
      <w:r>
        <w:rPr>
          <w:rFonts w:hint="eastAsia"/>
          <w:b/>
          <w:szCs w:val="21"/>
        </w:rPr>
        <w:t>签字</w:t>
      </w:r>
      <w:r>
        <w:rPr>
          <w:rFonts w:ascii="宋体" w:hAnsi="宋体" w:hint="eastAsia"/>
          <w:b/>
          <w:szCs w:val="21"/>
        </w:rPr>
        <w:t>即表示已仔细阅读并完全理解本旅游行程计划书中各个组成部分的内容及含义，并完全同意本条约定的双方的权利和义务。</w:t>
      </w:r>
    </w:p>
    <w:p w:rsidR="003F1944" w:rsidRDefault="003F1944" w:rsidP="003F1944">
      <w:pPr>
        <w:jc w:val="left"/>
        <w:rPr>
          <w:rFonts w:ascii="宋体" w:hAnsi="宋体"/>
          <w:b/>
          <w:color w:val="0000FF"/>
          <w:szCs w:val="21"/>
        </w:rPr>
      </w:pPr>
      <w:r>
        <w:rPr>
          <w:rFonts w:ascii="宋体" w:hAnsi="宋体" w:hint="eastAsia"/>
          <w:b/>
          <w:color w:val="0000FF"/>
          <w:szCs w:val="21"/>
        </w:rPr>
        <w:t>本人已签收和认真阅读附件：团队</w:t>
      </w:r>
      <w:r>
        <w:rPr>
          <w:rFonts w:hint="eastAsia"/>
          <w:b/>
          <w:szCs w:val="21"/>
        </w:rPr>
        <w:t>旅游行程及行程须知！</w:t>
      </w:r>
    </w:p>
    <w:p w:rsidR="003F1944" w:rsidRDefault="003F1944" w:rsidP="003F1944">
      <w:pPr>
        <w:ind w:firstLineChars="200" w:firstLine="420"/>
        <w:rPr>
          <w:rFonts w:ascii="宋体" w:hAnsi="宋体"/>
          <w:b/>
          <w:sz w:val="24"/>
        </w:rPr>
      </w:pPr>
      <w:r>
        <w:rPr>
          <w:rFonts w:ascii="宋体" w:hAnsi="宋体" w:hint="eastAsia"/>
        </w:rPr>
        <w:t>你公司的</w:t>
      </w:r>
      <w:r>
        <w:rPr>
          <w:rFonts w:ascii="宋体" w:hAnsi="宋体" w:hint="eastAsia"/>
          <w:color w:val="000000"/>
        </w:rPr>
        <w:t>《出境旅游合同》及《</w:t>
      </w:r>
      <w:r>
        <w:rPr>
          <w:rFonts w:ascii="宋体" w:hAnsi="宋体" w:hint="eastAsia"/>
        </w:rPr>
        <w:t>出</w:t>
      </w:r>
      <w:r>
        <w:rPr>
          <w:rFonts w:ascii="宋体" w:hAnsi="宋体" w:hint="eastAsia"/>
          <w:color w:val="000000"/>
        </w:rPr>
        <w:t>境旅游安全须知》中涉及的“</w:t>
      </w:r>
      <w:r>
        <w:rPr>
          <w:rFonts w:ascii="宋体" w:hAnsi="宋体" w:hint="eastAsia"/>
        </w:rPr>
        <w:t>温馨提醒”及“免责条款”等相关内容，已提醒我注意并向我作了充分的说明，对此内容</w:t>
      </w:r>
      <w:r>
        <w:rPr>
          <w:rFonts w:ascii="宋体" w:hAnsi="宋体" w:hint="eastAsia"/>
          <w:color w:val="000000"/>
        </w:rPr>
        <w:t>我已悉知。根据本人目前的健康状况，适宜参加本次旅游，若因本人自身身体原因导致的任何意外发生，我愿意承担一切责任。</w:t>
      </w:r>
    </w:p>
    <w:p w:rsidR="003F1944" w:rsidRDefault="003F1944" w:rsidP="003F1944">
      <w:pPr>
        <w:rPr>
          <w:rFonts w:ascii="宋体" w:hAnsi="宋体"/>
          <w:b/>
          <w:sz w:val="24"/>
        </w:rPr>
      </w:pPr>
    </w:p>
    <w:p w:rsidR="003F1944" w:rsidRDefault="003F1944" w:rsidP="003F1944">
      <w:pPr>
        <w:rPr>
          <w:rFonts w:ascii="宋体" w:hAnsi="宋体"/>
          <w:b/>
          <w:sz w:val="24"/>
        </w:rPr>
      </w:pPr>
      <w:r>
        <w:rPr>
          <w:rFonts w:ascii="宋体" w:hAnsi="宋体" w:hint="eastAsia"/>
          <w:b/>
          <w:sz w:val="24"/>
        </w:rPr>
        <w:t>游客签字处：                              签字日期：</w:t>
      </w:r>
      <w:r>
        <w:rPr>
          <w:rFonts w:ascii="宋体" w:hAnsi="宋体" w:hint="eastAsia"/>
          <w:b/>
          <w:sz w:val="24"/>
          <w:u w:val="single"/>
        </w:rPr>
        <w:t xml:space="preserve">         </w:t>
      </w:r>
      <w:r>
        <w:rPr>
          <w:rFonts w:ascii="宋体" w:hAnsi="宋体" w:hint="eastAsia"/>
          <w:b/>
          <w:sz w:val="24"/>
        </w:rPr>
        <w:t>年</w:t>
      </w:r>
      <w:r>
        <w:rPr>
          <w:rFonts w:ascii="宋体" w:hAnsi="宋体" w:hint="eastAsia"/>
          <w:b/>
          <w:sz w:val="24"/>
          <w:u w:val="single"/>
        </w:rPr>
        <w:t xml:space="preserve">     </w:t>
      </w:r>
      <w:r>
        <w:rPr>
          <w:rFonts w:ascii="宋体" w:hAnsi="宋体" w:hint="eastAsia"/>
          <w:b/>
          <w:sz w:val="24"/>
        </w:rPr>
        <w:t>月</w:t>
      </w:r>
      <w:r>
        <w:rPr>
          <w:rFonts w:ascii="宋体" w:hAnsi="宋体" w:hint="eastAsia"/>
          <w:b/>
          <w:sz w:val="24"/>
          <w:u w:val="single"/>
        </w:rPr>
        <w:t xml:space="preserve">     </w:t>
      </w:r>
      <w:r>
        <w:rPr>
          <w:rFonts w:ascii="宋体" w:hAnsi="宋体" w:hint="eastAsia"/>
          <w:b/>
          <w:sz w:val="24"/>
        </w:rPr>
        <w:t>日</w:t>
      </w:r>
    </w:p>
    <w:p w:rsidR="003F1944" w:rsidRDefault="003F1944" w:rsidP="003F1944">
      <w:pPr>
        <w:pStyle w:val="a8"/>
        <w:ind w:left="420" w:firstLineChars="0" w:firstLine="0"/>
        <w:jc w:val="center"/>
        <w:rPr>
          <w:b/>
          <w:sz w:val="28"/>
          <w:szCs w:val="28"/>
        </w:rPr>
      </w:pPr>
    </w:p>
    <w:p w:rsidR="003F1944" w:rsidRDefault="003F1944" w:rsidP="003F1944">
      <w:pPr>
        <w:pStyle w:val="a8"/>
        <w:ind w:left="420" w:firstLineChars="0" w:firstLine="0"/>
        <w:jc w:val="center"/>
        <w:rPr>
          <w:rFonts w:ascii="宋体" w:hAnsi="宋体"/>
          <w:b/>
          <w:bCs/>
          <w:sz w:val="24"/>
        </w:rPr>
      </w:pPr>
      <w:r>
        <w:rPr>
          <w:rFonts w:hint="eastAsia"/>
          <w:b/>
          <w:sz w:val="28"/>
          <w:szCs w:val="28"/>
        </w:rPr>
        <w:t>特别通知：</w:t>
      </w:r>
      <w:r>
        <w:rPr>
          <w:rFonts w:ascii="宋体" w:hAnsi="宋体" w:hint="eastAsia"/>
          <w:b/>
          <w:bCs/>
          <w:sz w:val="24"/>
        </w:rPr>
        <w:t>9月1号起入住马来西亚酒店的客人需在酒店前台现付每间每晚10马币的旅游税！</w:t>
      </w:r>
    </w:p>
    <w:p w:rsidR="003F1944" w:rsidRDefault="003F1944" w:rsidP="003F1944">
      <w:pPr>
        <w:pStyle w:val="a8"/>
        <w:ind w:left="420" w:firstLineChars="0" w:firstLine="0"/>
        <w:rPr>
          <w:rFonts w:ascii="宋体" w:hAnsi="宋体"/>
          <w:sz w:val="24"/>
        </w:rPr>
      </w:pPr>
      <w:r>
        <w:rPr>
          <w:rFonts w:ascii="宋体" w:hAnsi="宋体" w:hint="eastAsia"/>
          <w:sz w:val="24"/>
        </w:rPr>
        <w:t xml:space="preserve">        </w:t>
      </w:r>
    </w:p>
    <w:p w:rsidR="003F1944" w:rsidRDefault="003F1944" w:rsidP="003F1944">
      <w:pPr>
        <w:pStyle w:val="a8"/>
        <w:ind w:left="420" w:firstLineChars="0" w:firstLine="0"/>
        <w:rPr>
          <w:rFonts w:ascii="宋体" w:hAnsi="宋体"/>
          <w:sz w:val="24"/>
        </w:rPr>
      </w:pPr>
    </w:p>
    <w:p w:rsidR="003F1944" w:rsidRPr="00154B2D" w:rsidRDefault="003F1944" w:rsidP="003F1944">
      <w:pPr>
        <w:pStyle w:val="a8"/>
        <w:ind w:left="420" w:firstLineChars="0" w:firstLine="0"/>
        <w:rPr>
          <w:rFonts w:ascii="宋体" w:hAnsi="宋体"/>
          <w:b/>
          <w:bCs/>
          <w:sz w:val="24"/>
        </w:rPr>
      </w:pPr>
    </w:p>
    <w:p w:rsidR="003F1944" w:rsidRDefault="003F1944" w:rsidP="003F1944">
      <w:pPr>
        <w:pStyle w:val="a8"/>
        <w:ind w:left="420" w:firstLineChars="0" w:firstLine="0"/>
        <w:jc w:val="center"/>
        <w:rPr>
          <w:b/>
          <w:sz w:val="28"/>
          <w:szCs w:val="28"/>
        </w:rPr>
      </w:pPr>
      <w:r>
        <w:rPr>
          <w:rFonts w:hint="eastAsia"/>
          <w:b/>
          <w:sz w:val="28"/>
          <w:szCs w:val="28"/>
        </w:rPr>
        <w:t>（此联需一式两份，旅行社与游客各一份）</w:t>
      </w:r>
    </w:p>
    <w:p w:rsidR="003F1944" w:rsidRDefault="003F1944" w:rsidP="003F1944">
      <w:pPr>
        <w:pStyle w:val="a8"/>
        <w:ind w:left="420" w:firstLineChars="0" w:firstLine="0"/>
        <w:jc w:val="center"/>
        <w:rPr>
          <w:b/>
          <w:sz w:val="28"/>
          <w:szCs w:val="28"/>
        </w:rPr>
      </w:pPr>
    </w:p>
    <w:p w:rsidR="00913BD8" w:rsidRDefault="00867C3D">
      <w:pPr>
        <w:spacing w:line="400" w:lineRule="exact"/>
        <w:rPr>
          <w:rFonts w:ascii="宋体" w:hAnsi="宋体"/>
          <w:b/>
          <w:sz w:val="24"/>
        </w:rPr>
      </w:pPr>
      <w:r>
        <w:rPr>
          <w:rFonts w:ascii="宋体" w:hAnsi="宋体" w:hint="eastAsia"/>
          <w:b/>
          <w:sz w:val="24"/>
        </w:rPr>
        <w:t>参考行程：</w:t>
      </w:r>
      <w:bookmarkStart w:id="0" w:name="_GoBack"/>
      <w:bookmarkEnd w:id="0"/>
    </w:p>
    <w:tbl>
      <w:tblPr>
        <w:tblpPr w:leftFromText="180" w:rightFromText="180" w:vertAnchor="text" w:tblpY="1"/>
        <w:tblOverlap w:val="never"/>
        <w:tblW w:w="1088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tblPr>
      <w:tblGrid>
        <w:gridCol w:w="1008"/>
        <w:gridCol w:w="9873"/>
      </w:tblGrid>
      <w:tr w:rsidR="00913BD8">
        <w:tc>
          <w:tcPr>
            <w:tcW w:w="1008" w:type="dxa"/>
            <w:vAlign w:val="center"/>
          </w:tcPr>
          <w:p w:rsidR="00913BD8" w:rsidRDefault="00867C3D">
            <w:pPr>
              <w:jc w:val="center"/>
              <w:rPr>
                <w:b/>
                <w:sz w:val="24"/>
              </w:rPr>
            </w:pPr>
            <w:r>
              <w:rPr>
                <w:rFonts w:hint="eastAsia"/>
                <w:b/>
                <w:sz w:val="24"/>
              </w:rPr>
              <w:t>日期</w:t>
            </w:r>
          </w:p>
        </w:tc>
        <w:tc>
          <w:tcPr>
            <w:tcW w:w="9873" w:type="dxa"/>
            <w:vAlign w:val="center"/>
          </w:tcPr>
          <w:p w:rsidR="00913BD8" w:rsidRDefault="00867C3D">
            <w:pPr>
              <w:jc w:val="center"/>
              <w:rPr>
                <w:b/>
                <w:sz w:val="24"/>
              </w:rPr>
            </w:pPr>
            <w:r>
              <w:rPr>
                <w:rFonts w:hint="eastAsia"/>
                <w:b/>
                <w:sz w:val="24"/>
              </w:rPr>
              <w:t>行程安排</w:t>
            </w:r>
          </w:p>
        </w:tc>
      </w:tr>
      <w:tr w:rsidR="00913BD8">
        <w:tc>
          <w:tcPr>
            <w:tcW w:w="1008" w:type="dxa"/>
            <w:vAlign w:val="center"/>
          </w:tcPr>
          <w:p w:rsidR="00913BD8" w:rsidRDefault="00867C3D">
            <w:pPr>
              <w:rPr>
                <w:sz w:val="24"/>
              </w:rPr>
            </w:pPr>
            <w:r>
              <w:rPr>
                <w:rFonts w:hint="eastAsia"/>
                <w:sz w:val="24"/>
              </w:rPr>
              <w:t>第一天</w:t>
            </w:r>
          </w:p>
        </w:tc>
        <w:tc>
          <w:tcPr>
            <w:tcW w:w="9873" w:type="dxa"/>
          </w:tcPr>
          <w:p w:rsidR="00913BD8" w:rsidRDefault="00867C3D">
            <w:pPr>
              <w:rPr>
                <w:rFonts w:ascii="黑体" w:eastAsia="黑体"/>
                <w:color w:val="FF6600"/>
                <w:sz w:val="24"/>
              </w:rPr>
            </w:pPr>
            <w:r>
              <w:rPr>
                <w:rFonts w:ascii="黑体" w:eastAsia="黑体" w:hint="eastAsia"/>
                <w:color w:val="023574"/>
                <w:sz w:val="24"/>
              </w:rPr>
              <w:t>福州</w:t>
            </w:r>
            <w:r>
              <w:rPr>
                <w:rFonts w:ascii="黑体" w:eastAsia="黑体" w:hint="eastAsia"/>
                <w:noProof/>
                <w:color w:val="023574"/>
                <w:sz w:val="24"/>
              </w:rPr>
              <w:drawing>
                <wp:inline distT="0" distB="0" distL="114300" distR="114300">
                  <wp:extent cx="348615" cy="227330"/>
                  <wp:effectExtent l="0" t="0" r="13335" b="1270"/>
                  <wp:docPr id="27" name="图片 28" descr="飞机-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8" descr="飞机-蓝"/>
                          <pic:cNvPicPr>
                            <a:picLocks noChangeAspect="1"/>
                          </pic:cNvPicPr>
                        </pic:nvPicPr>
                        <pic:blipFill>
                          <a:blip r:embed="rId8" cstate="print"/>
                          <a:stretch>
                            <a:fillRect/>
                          </a:stretch>
                        </pic:blipFill>
                        <pic:spPr>
                          <a:xfrm>
                            <a:off x="0" y="0"/>
                            <a:ext cx="348615" cy="227330"/>
                          </a:xfrm>
                          <a:prstGeom prst="rect">
                            <a:avLst/>
                          </a:prstGeom>
                          <a:noFill/>
                          <a:ln w="9525">
                            <a:noFill/>
                          </a:ln>
                        </pic:spPr>
                      </pic:pic>
                    </a:graphicData>
                  </a:graphic>
                </wp:inline>
              </w:drawing>
            </w:r>
            <w:r>
              <w:rPr>
                <w:rFonts w:ascii="黑体" w:eastAsia="黑体" w:hint="eastAsia"/>
                <w:color w:val="023574"/>
                <w:sz w:val="24"/>
              </w:rPr>
              <w:t xml:space="preserve">新加坡  参考航班 </w:t>
            </w:r>
            <w:r>
              <w:rPr>
                <w:rFonts w:ascii="黑体" w:eastAsia="黑体"/>
                <w:color w:val="023574"/>
                <w:sz w:val="24"/>
              </w:rPr>
              <w:t>MI9</w:t>
            </w:r>
            <w:r>
              <w:rPr>
                <w:rFonts w:ascii="黑体" w:eastAsia="黑体" w:hint="eastAsia"/>
                <w:color w:val="023574"/>
                <w:sz w:val="24"/>
              </w:rPr>
              <w:t>95：</w:t>
            </w:r>
            <w:r>
              <w:rPr>
                <w:rFonts w:ascii="黑体" w:eastAsia="黑体"/>
                <w:color w:val="023574"/>
                <w:sz w:val="24"/>
              </w:rPr>
              <w:t>1615-2100</w:t>
            </w:r>
          </w:p>
          <w:p w:rsidR="00913BD8" w:rsidRDefault="00867C3D">
            <w:pPr>
              <w:ind w:firstLineChars="200" w:firstLine="420"/>
              <w:rPr>
                <w:rFonts w:ascii="宋体" w:hAnsi="宋体"/>
                <w:color w:val="000000"/>
                <w:szCs w:val="21"/>
              </w:rPr>
            </w:pPr>
            <w:r>
              <w:rPr>
                <w:rFonts w:ascii="宋体" w:hAnsi="宋体" w:hint="eastAsia"/>
                <w:color w:val="000000"/>
                <w:szCs w:val="21"/>
              </w:rPr>
              <w:t>请各位贵宾于指定时间及地点集合，由领队带领办理手续，搭乘豪华客机前往新加坡</w:t>
            </w:r>
            <w:r>
              <w:rPr>
                <w:rFonts w:ascii="宋体" w:hAnsi="宋体" w:hint="eastAsia"/>
                <w:szCs w:val="21"/>
              </w:rPr>
              <w:t>。抵达后入住酒</w:t>
            </w:r>
            <w:r>
              <w:rPr>
                <w:rFonts w:ascii="宋体" w:hAnsi="宋体" w:hint="eastAsia"/>
                <w:szCs w:val="21"/>
              </w:rPr>
              <w:lastRenderedPageBreak/>
              <w:t>店休息。</w:t>
            </w:r>
          </w:p>
          <w:p w:rsidR="00913BD8" w:rsidRDefault="00867C3D">
            <w:pPr>
              <w:rPr>
                <w:rFonts w:ascii="宋体" w:hAnsi="宋体"/>
                <w:color w:val="000000"/>
                <w:szCs w:val="21"/>
              </w:rPr>
            </w:pPr>
            <w:r>
              <w:rPr>
                <w:rFonts w:hint="eastAsia"/>
                <w:noProof/>
              </w:rPr>
              <w:drawing>
                <wp:inline distT="0" distB="0" distL="114300" distR="114300">
                  <wp:extent cx="2558415" cy="1764030"/>
                  <wp:effectExtent l="0" t="0" r="13335" b="7620"/>
                  <wp:docPr id="30"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9"/>
                          <pic:cNvPicPr>
                            <a:picLocks noChangeAspect="1"/>
                          </pic:cNvPicPr>
                        </pic:nvPicPr>
                        <pic:blipFill>
                          <a:blip r:embed="rId9" cstate="print"/>
                          <a:stretch>
                            <a:fillRect/>
                          </a:stretch>
                        </pic:blipFill>
                        <pic:spPr>
                          <a:xfrm>
                            <a:off x="0" y="0"/>
                            <a:ext cx="2558415" cy="1764030"/>
                          </a:xfrm>
                          <a:prstGeom prst="rect">
                            <a:avLst/>
                          </a:prstGeom>
                          <a:noFill/>
                          <a:ln w="9525">
                            <a:noFill/>
                          </a:ln>
                        </pic:spPr>
                      </pic:pic>
                    </a:graphicData>
                  </a:graphic>
                </wp:inline>
              </w:drawing>
            </w:r>
            <w:r>
              <w:t xml:space="preserve"> </w:t>
            </w:r>
            <w:r>
              <w:rPr>
                <w:rFonts w:hint="eastAsia"/>
                <w:noProof/>
              </w:rPr>
              <w:drawing>
                <wp:inline distT="0" distB="0" distL="114300" distR="114300">
                  <wp:extent cx="3350895" cy="1763395"/>
                  <wp:effectExtent l="0" t="0" r="1905" b="8255"/>
                  <wp:docPr id="2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0"/>
                          <pic:cNvPicPr>
                            <a:picLocks noChangeAspect="1"/>
                          </pic:cNvPicPr>
                        </pic:nvPicPr>
                        <pic:blipFill>
                          <a:blip r:embed="rId10" cstate="print"/>
                          <a:stretch>
                            <a:fillRect/>
                          </a:stretch>
                        </pic:blipFill>
                        <pic:spPr>
                          <a:xfrm>
                            <a:off x="0" y="0"/>
                            <a:ext cx="3350895" cy="1763395"/>
                          </a:xfrm>
                          <a:prstGeom prst="rect">
                            <a:avLst/>
                          </a:prstGeom>
                          <a:noFill/>
                          <a:ln w="9525">
                            <a:noFill/>
                          </a:ln>
                        </pic:spPr>
                      </pic:pic>
                    </a:graphicData>
                  </a:graphic>
                </wp:inline>
              </w:drawing>
            </w:r>
          </w:p>
        </w:tc>
      </w:tr>
      <w:tr w:rsidR="00913BD8">
        <w:trPr>
          <w:trHeight w:val="634"/>
        </w:trPr>
        <w:tc>
          <w:tcPr>
            <w:tcW w:w="10881" w:type="dxa"/>
            <w:gridSpan w:val="2"/>
            <w:vAlign w:val="center"/>
          </w:tcPr>
          <w:p w:rsidR="00913BD8" w:rsidRDefault="00867C3D">
            <w:pPr>
              <w:tabs>
                <w:tab w:val="right" w:pos="10516"/>
              </w:tabs>
            </w:pPr>
            <w:r>
              <w:rPr>
                <w:rFonts w:ascii="宋体" w:hAnsi="宋体" w:hint="eastAsia"/>
                <w:szCs w:val="21"/>
              </w:rPr>
              <w:lastRenderedPageBreak/>
              <w:t>早餐：自理     午餐：自理     晚餐：自理</w:t>
            </w:r>
            <w:r>
              <w:tab/>
            </w:r>
            <w:r>
              <w:rPr>
                <w:rFonts w:hint="eastAsia"/>
                <w:b/>
              </w:rPr>
              <w:t>住宿：新加坡舒适性酒店</w:t>
            </w:r>
          </w:p>
        </w:tc>
      </w:tr>
      <w:tr w:rsidR="00913BD8">
        <w:tc>
          <w:tcPr>
            <w:tcW w:w="1008" w:type="dxa"/>
            <w:vAlign w:val="center"/>
          </w:tcPr>
          <w:p w:rsidR="00913BD8" w:rsidRDefault="00867C3D">
            <w:pPr>
              <w:jc w:val="center"/>
              <w:rPr>
                <w:sz w:val="24"/>
              </w:rPr>
            </w:pPr>
            <w:r>
              <w:rPr>
                <w:rFonts w:hint="eastAsia"/>
                <w:sz w:val="24"/>
              </w:rPr>
              <w:t>第二天</w:t>
            </w:r>
          </w:p>
        </w:tc>
        <w:tc>
          <w:tcPr>
            <w:tcW w:w="9873" w:type="dxa"/>
          </w:tcPr>
          <w:p w:rsidR="00913BD8" w:rsidRDefault="00867C3D">
            <w:pPr>
              <w:rPr>
                <w:rFonts w:ascii="黑体" w:eastAsia="黑体"/>
                <w:color w:val="023574"/>
                <w:sz w:val="24"/>
              </w:rPr>
            </w:pPr>
            <w:r>
              <w:rPr>
                <w:rFonts w:ascii="黑体" w:eastAsia="黑体" w:hint="eastAsia"/>
                <w:color w:val="023574"/>
                <w:sz w:val="24"/>
              </w:rPr>
              <w:t>新加坡</w:t>
            </w:r>
            <w:r>
              <w:rPr>
                <w:rFonts w:ascii="黑体" w:eastAsia="黑体" w:hint="eastAsia"/>
                <w:noProof/>
                <w:color w:val="023574"/>
                <w:sz w:val="24"/>
              </w:rPr>
              <w:drawing>
                <wp:inline distT="0" distB="0" distL="114300" distR="114300">
                  <wp:extent cx="342900" cy="227330"/>
                  <wp:effectExtent l="0" t="0" r="0" b="1270"/>
                  <wp:docPr id="28" name="图片 31" descr="巴士-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1" descr="巴士-蓝"/>
                          <pic:cNvPicPr>
                            <a:picLocks noChangeAspect="1"/>
                          </pic:cNvPicPr>
                        </pic:nvPicPr>
                        <pic:blipFill>
                          <a:blip r:embed="rId11" cstate="print"/>
                          <a:stretch>
                            <a:fillRect/>
                          </a:stretch>
                        </pic:blipFill>
                        <pic:spPr>
                          <a:xfrm>
                            <a:off x="0" y="0"/>
                            <a:ext cx="342900" cy="227330"/>
                          </a:xfrm>
                          <a:prstGeom prst="rect">
                            <a:avLst/>
                          </a:prstGeom>
                          <a:noFill/>
                          <a:ln w="9525">
                            <a:noFill/>
                          </a:ln>
                        </pic:spPr>
                      </pic:pic>
                    </a:graphicData>
                  </a:graphic>
                </wp:inline>
              </w:drawing>
            </w:r>
            <w:r>
              <w:rPr>
                <w:rFonts w:ascii="黑体" w:eastAsia="黑体" w:hint="eastAsia"/>
                <w:color w:val="023574"/>
                <w:sz w:val="24"/>
              </w:rPr>
              <w:t xml:space="preserve">新山或马六甲 </w:t>
            </w:r>
          </w:p>
          <w:p w:rsidR="00913BD8" w:rsidRDefault="00867C3D">
            <w:pPr>
              <w:ind w:firstLineChars="200" w:firstLine="420"/>
              <w:rPr>
                <w:rFonts w:ascii="宋体" w:hAnsi="宋体"/>
                <w:color w:val="000000"/>
                <w:szCs w:val="21"/>
              </w:rPr>
            </w:pPr>
            <w:r>
              <w:rPr>
                <w:rFonts w:ascii="宋体" w:hAnsi="宋体" w:hint="eastAsia"/>
                <w:szCs w:val="21"/>
              </w:rPr>
              <w:t>早餐之后登上新加坡第二高山</w:t>
            </w:r>
            <w:r>
              <w:rPr>
                <w:rFonts w:ascii="宋体" w:hAnsi="宋体" w:hint="eastAsia"/>
                <w:b/>
                <w:color w:val="023574"/>
                <w:szCs w:val="21"/>
              </w:rPr>
              <w:t>花芭山</w:t>
            </w:r>
            <w:r>
              <w:rPr>
                <w:rFonts w:ascii="宋体" w:hAnsi="宋体" w:hint="eastAsia"/>
                <w:color w:val="000000"/>
                <w:szCs w:val="21"/>
              </w:rPr>
              <w:t>（约30分钟)</w:t>
            </w:r>
            <w:r>
              <w:rPr>
                <w:rFonts w:ascii="宋体" w:hAnsi="宋体" w:hint="eastAsia"/>
                <w:szCs w:val="21"/>
              </w:rPr>
              <w:t>，拍摄新加坡全景。随后</w:t>
            </w:r>
            <w:r>
              <w:rPr>
                <w:rFonts w:ascii="宋体" w:hAnsi="宋体" w:hint="eastAsia"/>
                <w:color w:val="000000"/>
                <w:szCs w:val="21"/>
              </w:rPr>
              <w:t>进行英国风情之旅（游览约1小时）：</w:t>
            </w:r>
            <w:r>
              <w:rPr>
                <w:rFonts w:ascii="宋体" w:hAnsi="宋体" w:hint="eastAsia"/>
                <w:b/>
                <w:color w:val="023574"/>
                <w:szCs w:val="21"/>
              </w:rPr>
              <w:t>伊丽莎白公园</w:t>
            </w:r>
            <w:r>
              <w:rPr>
                <w:rFonts w:ascii="宋体" w:hAnsi="宋体" w:hint="eastAsia"/>
                <w:color w:val="000000"/>
                <w:szCs w:val="21"/>
              </w:rPr>
              <w:t>（参观新加坡第一只鱼尾狮雕像）、</w:t>
            </w:r>
            <w:r>
              <w:rPr>
                <w:rFonts w:ascii="宋体" w:hAnsi="宋体" w:hint="eastAsia"/>
                <w:b/>
                <w:color w:val="023574"/>
                <w:szCs w:val="21"/>
              </w:rPr>
              <w:t>高等法院</w:t>
            </w:r>
            <w:r>
              <w:rPr>
                <w:rFonts w:ascii="宋体" w:hAnsi="宋体" w:hint="eastAsia"/>
                <w:color w:val="000000"/>
                <w:szCs w:val="21"/>
              </w:rPr>
              <w:t>（外观）、</w:t>
            </w:r>
            <w:r>
              <w:rPr>
                <w:rFonts w:ascii="宋体" w:hAnsi="宋体" w:hint="eastAsia"/>
                <w:b/>
                <w:color w:val="023574"/>
                <w:szCs w:val="21"/>
              </w:rPr>
              <w:t>国会大厦</w:t>
            </w:r>
            <w:r>
              <w:rPr>
                <w:rFonts w:ascii="宋体" w:hAnsi="宋体" w:hint="eastAsia"/>
                <w:color w:val="000000"/>
                <w:szCs w:val="21"/>
              </w:rPr>
              <w:t>（外观）、</w:t>
            </w:r>
            <w:r>
              <w:rPr>
                <w:rFonts w:ascii="宋体" w:hAnsi="宋体" w:hint="eastAsia"/>
                <w:b/>
                <w:color w:val="023574"/>
                <w:szCs w:val="21"/>
              </w:rPr>
              <w:t>圣安德教堂</w:t>
            </w:r>
            <w:r>
              <w:rPr>
                <w:rFonts w:ascii="宋体" w:hAnsi="宋体" w:hint="eastAsia"/>
                <w:color w:val="000000"/>
                <w:szCs w:val="21"/>
              </w:rPr>
              <w:t>（外观）、</w:t>
            </w:r>
            <w:r>
              <w:rPr>
                <w:rFonts w:ascii="宋体" w:hAnsi="宋体" w:hint="eastAsia"/>
                <w:b/>
                <w:color w:val="023574"/>
                <w:szCs w:val="21"/>
              </w:rPr>
              <w:t>榴莲形大剧院</w:t>
            </w:r>
            <w:r>
              <w:rPr>
                <w:rFonts w:ascii="宋体" w:hAnsi="宋体" w:hint="eastAsia"/>
                <w:color w:val="000000"/>
                <w:szCs w:val="21"/>
              </w:rPr>
              <w:t>（外观）。之后前往</w:t>
            </w:r>
            <w:r>
              <w:rPr>
                <w:rFonts w:ascii="宋体" w:hAnsi="宋体" w:hint="eastAsia"/>
                <w:b/>
                <w:color w:val="023574"/>
                <w:szCs w:val="21"/>
              </w:rPr>
              <w:t>DFS免税中心</w:t>
            </w:r>
            <w:r>
              <w:rPr>
                <w:rFonts w:ascii="宋体" w:hAnsi="宋体" w:hint="eastAsia"/>
                <w:color w:val="000000"/>
                <w:szCs w:val="21"/>
              </w:rPr>
              <w:t>（约1小时）。</w:t>
            </w:r>
            <w:r>
              <w:rPr>
                <w:rFonts w:ascii="宋体" w:hAnsi="宋体" w:hint="eastAsia"/>
                <w:szCs w:val="21"/>
              </w:rPr>
              <w:t>然后前往绿色岛屿—</w:t>
            </w:r>
            <w:r>
              <w:rPr>
                <w:rFonts w:ascii="宋体" w:hAnsi="宋体" w:hint="eastAsia"/>
                <w:b/>
                <w:color w:val="023574"/>
                <w:szCs w:val="21"/>
              </w:rPr>
              <w:t>圣淘沙岛参观</w:t>
            </w:r>
            <w:r>
              <w:rPr>
                <w:rFonts w:ascii="宋体" w:hAnsi="宋体" w:hint="eastAsia"/>
                <w:color w:val="000000"/>
                <w:szCs w:val="21"/>
              </w:rPr>
              <w:t>（约60分钟）（仅含首道门票），</w:t>
            </w:r>
            <w:r>
              <w:rPr>
                <w:rFonts w:ascii="宋体" w:hAnsi="宋体" w:hint="eastAsia"/>
                <w:szCs w:val="21"/>
              </w:rPr>
              <w:t>继而前往新加坡圣淘沙岛最新落成的</w:t>
            </w:r>
            <w:r>
              <w:rPr>
                <w:rFonts w:ascii="宋体" w:hAnsi="宋体" w:hint="eastAsia"/>
                <w:b/>
                <w:color w:val="023574"/>
                <w:szCs w:val="21"/>
              </w:rPr>
              <w:t>【圣淘沙名胜世界】</w:t>
            </w:r>
            <w:r>
              <w:rPr>
                <w:rFonts w:ascii="宋体" w:hAnsi="宋体" w:hint="eastAsia"/>
                <w:szCs w:val="21"/>
              </w:rPr>
              <w:t>，它集中了各式娱乐、餐饮购物和住宿，现开放有新加坡环球影城、节庆大道；梦之湖和各式酒店，游客可自由闲逛节庆大道、娱乐城等。</w:t>
            </w:r>
            <w:r>
              <w:rPr>
                <w:rFonts w:ascii="宋体" w:hAnsi="宋体" w:hint="eastAsia"/>
                <w:color w:val="000000"/>
                <w:szCs w:val="21"/>
              </w:rPr>
              <w:t>傍晚前往新山或马六甲入住酒店。</w:t>
            </w:r>
          </w:p>
          <w:p w:rsidR="00913BD8" w:rsidRDefault="00867C3D">
            <w:r>
              <w:rPr>
                <w:rFonts w:hint="eastAsia"/>
                <w:noProof/>
              </w:rPr>
              <w:drawing>
                <wp:inline distT="0" distB="0" distL="114300" distR="114300">
                  <wp:extent cx="2883535" cy="2016760"/>
                  <wp:effectExtent l="0" t="0" r="12065" b="2540"/>
                  <wp:docPr id="2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2"/>
                          <pic:cNvPicPr>
                            <a:picLocks noChangeAspect="1"/>
                          </pic:cNvPicPr>
                        </pic:nvPicPr>
                        <pic:blipFill>
                          <a:blip r:embed="rId12" cstate="print"/>
                          <a:stretch>
                            <a:fillRect/>
                          </a:stretch>
                        </pic:blipFill>
                        <pic:spPr>
                          <a:xfrm>
                            <a:off x="0" y="0"/>
                            <a:ext cx="2883535" cy="2016760"/>
                          </a:xfrm>
                          <a:prstGeom prst="rect">
                            <a:avLst/>
                          </a:prstGeom>
                          <a:noFill/>
                          <a:ln w="9525">
                            <a:noFill/>
                          </a:ln>
                        </pic:spPr>
                      </pic:pic>
                    </a:graphicData>
                  </a:graphic>
                </wp:inline>
              </w:drawing>
            </w:r>
            <w:r>
              <w:rPr>
                <w:rFonts w:hint="eastAsia"/>
              </w:rPr>
              <w:t xml:space="preserve"> </w:t>
            </w:r>
            <w:r>
              <w:rPr>
                <w:rFonts w:hint="eastAsia"/>
                <w:noProof/>
              </w:rPr>
              <w:drawing>
                <wp:inline distT="0" distB="0" distL="114300" distR="114300">
                  <wp:extent cx="2959100" cy="2016125"/>
                  <wp:effectExtent l="0" t="0" r="12700" b="3175"/>
                  <wp:docPr id="2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3"/>
                          <pic:cNvPicPr>
                            <a:picLocks noChangeAspect="1"/>
                          </pic:cNvPicPr>
                        </pic:nvPicPr>
                        <pic:blipFill>
                          <a:blip r:embed="rId13" cstate="print"/>
                          <a:stretch>
                            <a:fillRect/>
                          </a:stretch>
                        </pic:blipFill>
                        <pic:spPr>
                          <a:xfrm>
                            <a:off x="0" y="0"/>
                            <a:ext cx="2959100" cy="2016125"/>
                          </a:xfrm>
                          <a:prstGeom prst="rect">
                            <a:avLst/>
                          </a:prstGeom>
                          <a:noFill/>
                          <a:ln w="9525">
                            <a:noFill/>
                          </a:ln>
                        </pic:spPr>
                      </pic:pic>
                    </a:graphicData>
                  </a:graphic>
                </wp:inline>
              </w:drawing>
            </w:r>
          </w:p>
        </w:tc>
      </w:tr>
      <w:tr w:rsidR="00913BD8">
        <w:trPr>
          <w:trHeight w:val="634"/>
        </w:trPr>
        <w:tc>
          <w:tcPr>
            <w:tcW w:w="10881" w:type="dxa"/>
            <w:gridSpan w:val="2"/>
            <w:vAlign w:val="center"/>
          </w:tcPr>
          <w:p w:rsidR="00913BD8" w:rsidRDefault="00867C3D">
            <w:pPr>
              <w:tabs>
                <w:tab w:val="right" w:pos="10516"/>
              </w:tabs>
            </w:pPr>
            <w:r>
              <w:rPr>
                <w:rFonts w:ascii="宋体" w:hAnsi="宋体"/>
                <w:szCs w:val="21"/>
              </w:rPr>
              <w:t>早餐：有</w:t>
            </w:r>
            <w:r>
              <w:rPr>
                <w:rFonts w:ascii="宋体" w:hAnsi="宋体" w:hint="eastAsia"/>
                <w:szCs w:val="21"/>
              </w:rPr>
              <w:t xml:space="preserve">     午餐：有      晚餐：有</w:t>
            </w:r>
            <w:r>
              <w:tab/>
            </w:r>
            <w:r>
              <w:rPr>
                <w:rFonts w:hint="eastAsia"/>
                <w:b/>
              </w:rPr>
              <w:t>住宿：新山或马六甲舒适型酒店</w:t>
            </w:r>
          </w:p>
        </w:tc>
      </w:tr>
      <w:tr w:rsidR="00913BD8">
        <w:trPr>
          <w:trHeight w:val="1314"/>
        </w:trPr>
        <w:tc>
          <w:tcPr>
            <w:tcW w:w="1008" w:type="dxa"/>
            <w:vAlign w:val="center"/>
          </w:tcPr>
          <w:p w:rsidR="00913BD8" w:rsidRDefault="00867C3D">
            <w:pPr>
              <w:jc w:val="center"/>
              <w:rPr>
                <w:sz w:val="24"/>
              </w:rPr>
            </w:pPr>
            <w:r>
              <w:rPr>
                <w:rFonts w:hint="eastAsia"/>
                <w:sz w:val="24"/>
              </w:rPr>
              <w:t>第三天</w:t>
            </w:r>
          </w:p>
        </w:tc>
        <w:tc>
          <w:tcPr>
            <w:tcW w:w="9873" w:type="dxa"/>
          </w:tcPr>
          <w:p w:rsidR="00913BD8" w:rsidRDefault="00867C3D">
            <w:pPr>
              <w:rPr>
                <w:color w:val="FF6600"/>
              </w:rPr>
            </w:pPr>
            <w:r>
              <w:rPr>
                <w:rFonts w:ascii="黑体" w:eastAsia="黑体" w:hint="eastAsia"/>
                <w:color w:val="023574"/>
                <w:sz w:val="24"/>
              </w:rPr>
              <w:t>新山或马六甲</w:t>
            </w:r>
            <w:r>
              <w:rPr>
                <w:rFonts w:ascii="黑体" w:eastAsia="黑体" w:hint="eastAsia"/>
                <w:noProof/>
                <w:color w:val="023574"/>
                <w:sz w:val="24"/>
              </w:rPr>
              <w:drawing>
                <wp:inline distT="0" distB="0" distL="114300" distR="114300">
                  <wp:extent cx="342900" cy="227330"/>
                  <wp:effectExtent l="0" t="0" r="0" b="1270"/>
                  <wp:docPr id="35" name="图片 34" descr="巴士-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descr="巴士-蓝"/>
                          <pic:cNvPicPr>
                            <a:picLocks noChangeAspect="1"/>
                          </pic:cNvPicPr>
                        </pic:nvPicPr>
                        <pic:blipFill>
                          <a:blip r:embed="rId11" cstate="print"/>
                          <a:stretch>
                            <a:fillRect/>
                          </a:stretch>
                        </pic:blipFill>
                        <pic:spPr>
                          <a:xfrm>
                            <a:off x="0" y="0"/>
                            <a:ext cx="342900" cy="227330"/>
                          </a:xfrm>
                          <a:prstGeom prst="rect">
                            <a:avLst/>
                          </a:prstGeom>
                          <a:noFill/>
                          <a:ln w="9525">
                            <a:noFill/>
                          </a:ln>
                        </pic:spPr>
                      </pic:pic>
                    </a:graphicData>
                  </a:graphic>
                </wp:inline>
              </w:drawing>
            </w:r>
            <w:r>
              <w:rPr>
                <w:rFonts w:ascii="黑体" w:eastAsia="黑体" w:hint="eastAsia"/>
                <w:color w:val="023574"/>
                <w:sz w:val="24"/>
              </w:rPr>
              <w:t>云顶→吉隆坡</w:t>
            </w:r>
          </w:p>
          <w:p w:rsidR="00913BD8" w:rsidRDefault="00867C3D">
            <w:pPr>
              <w:ind w:firstLineChars="200" w:firstLine="420"/>
              <w:rPr>
                <w:rFonts w:ascii="宋体" w:hAnsi="宋体"/>
                <w:color w:val="000000"/>
                <w:szCs w:val="21"/>
              </w:rPr>
            </w:pPr>
            <w:r>
              <w:rPr>
                <w:rFonts w:ascii="宋体" w:hAnsi="宋体" w:hint="eastAsia"/>
                <w:szCs w:val="21"/>
              </w:rPr>
              <w:t>早餐后</w:t>
            </w:r>
            <w:r>
              <w:rPr>
                <w:rFonts w:ascii="宋体" w:hAnsi="宋体" w:hint="eastAsia"/>
                <w:color w:val="000000"/>
                <w:szCs w:val="21"/>
              </w:rPr>
              <w:t>驱车前往华人聚居古城—马六甲。</w:t>
            </w:r>
            <w:r>
              <w:rPr>
                <w:rFonts w:ascii="宋体" w:hAnsi="宋体"/>
                <w:color w:val="000000"/>
              </w:rPr>
              <w:t>马六甲</w:t>
            </w:r>
            <w:r>
              <w:rPr>
                <w:rFonts w:ascii="宋体" w:hAnsi="宋体"/>
                <w:color w:val="000000"/>
                <w:szCs w:val="21"/>
              </w:rPr>
              <w:t>州是马来西亚的一个州。</w:t>
            </w:r>
            <w:r>
              <w:rPr>
                <w:rFonts w:ascii="宋体" w:hAnsi="宋体"/>
                <w:color w:val="000000"/>
              </w:rPr>
              <w:t>马六甲</w:t>
            </w:r>
            <w:r>
              <w:rPr>
                <w:rFonts w:ascii="宋体" w:hAnsi="宋体"/>
                <w:color w:val="000000"/>
                <w:szCs w:val="21"/>
              </w:rPr>
              <w:t>是马来西亚历史最悠久的古城。2008年7月7日联合国教科文组织宣布</w:t>
            </w:r>
            <w:r>
              <w:rPr>
                <w:rFonts w:ascii="宋体" w:hAnsi="宋体"/>
                <w:color w:val="000000"/>
              </w:rPr>
              <w:t>马六甲</w:t>
            </w:r>
            <w:r>
              <w:rPr>
                <w:rFonts w:ascii="宋体" w:hAnsi="宋体"/>
                <w:color w:val="000000"/>
                <w:szCs w:val="21"/>
              </w:rPr>
              <w:t>市正式被列入世界遗产名录。作为一个古城，</w:t>
            </w:r>
            <w:r>
              <w:rPr>
                <w:rFonts w:ascii="宋体" w:hAnsi="宋体"/>
                <w:color w:val="000000"/>
              </w:rPr>
              <w:t>马六甲</w:t>
            </w:r>
            <w:r>
              <w:rPr>
                <w:rFonts w:ascii="宋体" w:hAnsi="宋体"/>
                <w:color w:val="000000"/>
                <w:szCs w:val="21"/>
              </w:rPr>
              <w:t>的历史文化遗址众多</w:t>
            </w:r>
            <w:r>
              <w:rPr>
                <w:rFonts w:ascii="宋体" w:hAnsi="宋体" w:hint="eastAsia"/>
                <w:color w:val="000000"/>
                <w:szCs w:val="21"/>
              </w:rPr>
              <w:t>。进行南洋风情之旅—郑和下西洋所留下的遗迹</w:t>
            </w:r>
            <w:r>
              <w:rPr>
                <w:rFonts w:ascii="宋体" w:hAnsi="宋体" w:hint="eastAsia"/>
                <w:b/>
                <w:color w:val="023574"/>
                <w:szCs w:val="21"/>
              </w:rPr>
              <w:t>三宝庙、三宝井、中国山</w:t>
            </w:r>
            <w:r>
              <w:rPr>
                <w:rFonts w:ascii="宋体" w:hAnsi="宋体" w:hint="eastAsia"/>
                <w:color w:val="000000"/>
                <w:szCs w:val="21"/>
              </w:rPr>
              <w:t>（约30分钟）；欧洲风情之旅</w:t>
            </w:r>
            <w:r>
              <w:rPr>
                <w:rFonts w:ascii="宋体" w:hAnsi="宋体"/>
                <w:color w:val="000000"/>
                <w:szCs w:val="21"/>
              </w:rPr>
              <w:t>—</w:t>
            </w:r>
            <w:r>
              <w:rPr>
                <w:rFonts w:ascii="宋体" w:hAnsi="宋体" w:hint="eastAsia"/>
                <w:b/>
                <w:color w:val="023574"/>
                <w:szCs w:val="21"/>
              </w:rPr>
              <w:t>葡萄牙古城门、荷兰红屋、英女皇广场</w:t>
            </w:r>
            <w:r>
              <w:rPr>
                <w:rFonts w:ascii="宋体" w:hAnsi="宋体" w:hint="eastAsia"/>
                <w:color w:val="000000"/>
                <w:szCs w:val="21"/>
              </w:rPr>
              <w:t>（约40分钟）；之后前往入住酒店休息。随后</w:t>
            </w:r>
            <w:r>
              <w:rPr>
                <w:rFonts w:hint="eastAsia"/>
              </w:rPr>
              <w:t>前往</w:t>
            </w:r>
            <w:r>
              <w:rPr>
                <w:rFonts w:ascii="宋体" w:hAnsi="宋体" w:hint="eastAsia"/>
                <w:color w:val="000000"/>
                <w:szCs w:val="21"/>
              </w:rPr>
              <w:t>参观印度宗教圣地</w:t>
            </w:r>
            <w:r>
              <w:rPr>
                <w:rFonts w:ascii="宋体" w:hAnsi="宋体"/>
                <w:color w:val="000000"/>
                <w:szCs w:val="21"/>
              </w:rPr>
              <w:t>—</w:t>
            </w:r>
            <w:r>
              <w:rPr>
                <w:rFonts w:ascii="宋体" w:hAnsi="宋体" w:hint="eastAsia"/>
                <w:b/>
                <w:color w:val="023574"/>
                <w:szCs w:val="21"/>
              </w:rPr>
              <w:t>黑风洞</w:t>
            </w:r>
            <w:r>
              <w:rPr>
                <w:rFonts w:ascii="宋体" w:hAnsi="宋体" w:hint="eastAsia"/>
                <w:color w:val="000000"/>
                <w:szCs w:val="21"/>
              </w:rPr>
              <w:t>(外观)，观赏创世界纪录的140尺高MURUGAN神塑像。</w:t>
            </w:r>
            <w:r>
              <w:rPr>
                <w:rFonts w:ascii="宋体" w:hAnsi="宋体" w:hint="eastAsia"/>
                <w:szCs w:val="21"/>
              </w:rPr>
              <w:t>之后</w:t>
            </w:r>
            <w:r>
              <w:rPr>
                <w:rFonts w:ascii="宋体" w:hAnsi="宋体" w:hint="eastAsia"/>
                <w:color w:val="000000"/>
                <w:szCs w:val="21"/>
              </w:rPr>
              <w:t>乘车前往“南洋蒙地卡罗”—</w:t>
            </w:r>
            <w:r>
              <w:rPr>
                <w:rFonts w:ascii="宋体" w:hAnsi="宋体" w:hint="eastAsia"/>
                <w:b/>
                <w:color w:val="023574"/>
                <w:szCs w:val="21"/>
              </w:rPr>
              <w:t>云顶高原</w:t>
            </w:r>
            <w:r>
              <w:rPr>
                <w:rFonts w:ascii="宋体" w:hAnsi="宋体" w:hint="eastAsia"/>
                <w:color w:val="000000"/>
                <w:szCs w:val="21"/>
              </w:rPr>
              <w:t>（乘车约1.5小时），</w:t>
            </w:r>
            <w:r>
              <w:rPr>
                <w:rFonts w:ascii="宋体" w:hAnsi="宋体"/>
                <w:color w:val="000000"/>
                <w:szCs w:val="21"/>
              </w:rPr>
              <w:t>云顶高原也被叫做云顶世界，距离吉隆坡市大约1</w:t>
            </w:r>
            <w:r>
              <w:rPr>
                <w:rFonts w:ascii="宋体" w:hAnsi="宋体" w:hint="eastAsia"/>
                <w:color w:val="000000"/>
                <w:szCs w:val="21"/>
              </w:rPr>
              <w:t>.5</w:t>
            </w:r>
            <w:r>
              <w:rPr>
                <w:rFonts w:ascii="宋体" w:hAnsi="宋体"/>
                <w:color w:val="000000"/>
                <w:szCs w:val="21"/>
              </w:rPr>
              <w:t>个小时的车程。因为云顶位于海拔1860米的地方，全年平均温度只有15</w:t>
            </w:r>
            <w:r>
              <w:rPr>
                <w:rFonts w:ascii="宋体" w:hAnsi="宋体" w:hint="eastAsia"/>
                <w:color w:val="000000"/>
                <w:szCs w:val="21"/>
              </w:rPr>
              <w:t>℃</w:t>
            </w:r>
            <w:r>
              <w:rPr>
                <w:rFonts w:ascii="宋体" w:hAnsi="宋体"/>
                <w:color w:val="000000"/>
                <w:szCs w:val="21"/>
              </w:rPr>
              <w:t>，是东南亚最大的高原避暑胜地。当乘坐缆车</w:t>
            </w:r>
            <w:r>
              <w:rPr>
                <w:rFonts w:ascii="宋体" w:hAnsi="宋体" w:hint="eastAsia"/>
                <w:color w:val="000000"/>
                <w:szCs w:val="21"/>
              </w:rPr>
              <w:t>或云顶巴士</w:t>
            </w:r>
            <w:r>
              <w:rPr>
                <w:rFonts w:ascii="宋体" w:hAnsi="宋体"/>
                <w:color w:val="000000"/>
                <w:szCs w:val="21"/>
              </w:rPr>
              <w:t>快抵达山顶的时候，会看到云雾环绕着建筑物，感觉好像真的要到了云的顶端</w:t>
            </w:r>
            <w:r>
              <w:rPr>
                <w:rFonts w:ascii="宋体" w:hAnsi="宋体" w:hint="eastAsia"/>
                <w:color w:val="000000"/>
                <w:szCs w:val="21"/>
              </w:rPr>
              <w:t>一</w:t>
            </w:r>
            <w:r>
              <w:rPr>
                <w:rFonts w:ascii="宋体" w:hAnsi="宋体"/>
                <w:color w:val="000000"/>
                <w:szCs w:val="21"/>
              </w:rPr>
              <w:t>样。</w:t>
            </w:r>
            <w:r>
              <w:rPr>
                <w:rFonts w:ascii="宋体" w:hAnsi="宋体" w:hint="eastAsia"/>
                <w:color w:val="000000"/>
                <w:szCs w:val="21"/>
              </w:rPr>
              <w:t>抵达山顶参观</w:t>
            </w:r>
            <w:r>
              <w:rPr>
                <w:rFonts w:ascii="宋体" w:hAnsi="宋体" w:hint="eastAsia"/>
                <w:b/>
                <w:color w:val="023574"/>
                <w:szCs w:val="21"/>
              </w:rPr>
              <w:t>林梧桐纪念馆</w:t>
            </w:r>
            <w:r>
              <w:rPr>
                <w:rFonts w:ascii="宋体" w:hAnsi="宋体" w:hint="eastAsia"/>
                <w:color w:val="000000"/>
                <w:szCs w:val="21"/>
              </w:rPr>
              <w:t>，</w:t>
            </w:r>
            <w:r>
              <w:rPr>
                <w:rFonts w:ascii="宋体" w:hAnsi="宋体"/>
                <w:color w:val="000000"/>
                <w:szCs w:val="21"/>
              </w:rPr>
              <w:t>漫步于云顶高原，感受没有污染的清新环境，</w:t>
            </w:r>
            <w:r>
              <w:rPr>
                <w:rFonts w:ascii="宋体" w:hAnsi="宋体" w:hint="eastAsia"/>
                <w:color w:val="000000"/>
                <w:szCs w:val="21"/>
              </w:rPr>
              <w:t>自由参观云顶娱乐场或云海，指定时间集合下山，入住酒店休息。</w:t>
            </w:r>
          </w:p>
          <w:p w:rsidR="00913BD8" w:rsidRDefault="00867C3D">
            <w:r>
              <w:rPr>
                <w:noProof/>
              </w:rPr>
              <w:lastRenderedPageBreak/>
              <w:drawing>
                <wp:inline distT="0" distB="0" distL="114300" distR="114300">
                  <wp:extent cx="2982595" cy="1981835"/>
                  <wp:effectExtent l="0" t="0" r="8255" b="18415"/>
                  <wp:docPr id="34"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5"/>
                          <pic:cNvPicPr>
                            <a:picLocks noChangeAspect="1"/>
                          </pic:cNvPicPr>
                        </pic:nvPicPr>
                        <pic:blipFill>
                          <a:blip r:embed="rId14" cstate="print"/>
                          <a:stretch>
                            <a:fillRect/>
                          </a:stretch>
                        </pic:blipFill>
                        <pic:spPr>
                          <a:xfrm>
                            <a:off x="0" y="0"/>
                            <a:ext cx="2982595" cy="1981835"/>
                          </a:xfrm>
                          <a:prstGeom prst="rect">
                            <a:avLst/>
                          </a:prstGeom>
                          <a:noFill/>
                          <a:ln w="9525">
                            <a:noFill/>
                          </a:ln>
                        </pic:spPr>
                      </pic:pic>
                    </a:graphicData>
                  </a:graphic>
                </wp:inline>
              </w:drawing>
            </w:r>
            <w:r>
              <w:t xml:space="preserve"> </w:t>
            </w:r>
            <w:r>
              <w:rPr>
                <w:noProof/>
              </w:rPr>
              <w:drawing>
                <wp:inline distT="0" distB="0" distL="114300" distR="114300">
                  <wp:extent cx="2866390" cy="1980565"/>
                  <wp:effectExtent l="0" t="0" r="10160" b="635"/>
                  <wp:docPr id="33"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6"/>
                          <pic:cNvPicPr>
                            <a:picLocks noChangeAspect="1"/>
                          </pic:cNvPicPr>
                        </pic:nvPicPr>
                        <pic:blipFill>
                          <a:blip r:embed="rId15" cstate="print"/>
                          <a:stretch>
                            <a:fillRect/>
                          </a:stretch>
                        </pic:blipFill>
                        <pic:spPr>
                          <a:xfrm>
                            <a:off x="0" y="0"/>
                            <a:ext cx="2866390" cy="1980565"/>
                          </a:xfrm>
                          <a:prstGeom prst="rect">
                            <a:avLst/>
                          </a:prstGeom>
                          <a:noFill/>
                          <a:ln w="9525">
                            <a:noFill/>
                          </a:ln>
                        </pic:spPr>
                      </pic:pic>
                    </a:graphicData>
                  </a:graphic>
                </wp:inline>
              </w:drawing>
            </w:r>
          </w:p>
        </w:tc>
      </w:tr>
      <w:tr w:rsidR="00913BD8">
        <w:trPr>
          <w:trHeight w:val="634"/>
        </w:trPr>
        <w:tc>
          <w:tcPr>
            <w:tcW w:w="10881" w:type="dxa"/>
            <w:gridSpan w:val="2"/>
            <w:vAlign w:val="center"/>
          </w:tcPr>
          <w:p w:rsidR="00913BD8" w:rsidRDefault="00867C3D">
            <w:pPr>
              <w:tabs>
                <w:tab w:val="right" w:pos="10516"/>
              </w:tabs>
            </w:pPr>
            <w:r>
              <w:rPr>
                <w:rFonts w:ascii="宋体" w:hAnsi="宋体"/>
                <w:szCs w:val="21"/>
              </w:rPr>
              <w:lastRenderedPageBreak/>
              <w:t>早餐：有</w:t>
            </w:r>
            <w:r>
              <w:rPr>
                <w:rFonts w:ascii="宋体" w:hAnsi="宋体" w:hint="eastAsia"/>
                <w:szCs w:val="21"/>
              </w:rPr>
              <w:t xml:space="preserve">     午餐：有      晚餐：有</w:t>
            </w:r>
            <w:r>
              <w:tab/>
            </w:r>
            <w:r>
              <w:rPr>
                <w:rFonts w:hint="eastAsia"/>
                <w:b/>
              </w:rPr>
              <w:t>住宿：吉隆坡五星酒店</w:t>
            </w:r>
            <w:r>
              <w:rPr>
                <w:rFonts w:ascii="宋体" w:hAnsi="宋体"/>
                <w:szCs w:val="21"/>
              </w:rPr>
              <w:t xml:space="preserve"> </w:t>
            </w:r>
          </w:p>
        </w:tc>
      </w:tr>
      <w:tr w:rsidR="00913BD8">
        <w:trPr>
          <w:trHeight w:val="955"/>
        </w:trPr>
        <w:tc>
          <w:tcPr>
            <w:tcW w:w="1008" w:type="dxa"/>
            <w:vAlign w:val="center"/>
          </w:tcPr>
          <w:p w:rsidR="00913BD8" w:rsidRDefault="00867C3D">
            <w:pPr>
              <w:jc w:val="center"/>
              <w:rPr>
                <w:sz w:val="24"/>
              </w:rPr>
            </w:pPr>
            <w:r>
              <w:rPr>
                <w:rFonts w:hint="eastAsia"/>
                <w:sz w:val="24"/>
              </w:rPr>
              <w:t>第四天</w:t>
            </w:r>
          </w:p>
        </w:tc>
        <w:tc>
          <w:tcPr>
            <w:tcW w:w="9873" w:type="dxa"/>
          </w:tcPr>
          <w:p w:rsidR="00913BD8" w:rsidRDefault="00867C3D">
            <w:pPr>
              <w:rPr>
                <w:rFonts w:ascii="黑体" w:eastAsia="黑体"/>
                <w:color w:val="023574"/>
                <w:sz w:val="24"/>
              </w:rPr>
            </w:pPr>
            <w:r>
              <w:rPr>
                <w:rFonts w:ascii="黑体" w:eastAsia="黑体" w:hint="eastAsia"/>
                <w:color w:val="023574"/>
                <w:sz w:val="24"/>
              </w:rPr>
              <w:t>吉隆坡→新山</w:t>
            </w:r>
          </w:p>
          <w:p w:rsidR="00913BD8" w:rsidRDefault="00867C3D">
            <w:pPr>
              <w:ind w:firstLineChars="200" w:firstLine="420"/>
              <w:rPr>
                <w:rFonts w:ascii="宋体" w:hAnsi="宋体"/>
                <w:color w:val="000000"/>
                <w:szCs w:val="21"/>
              </w:rPr>
            </w:pPr>
            <w:r>
              <w:rPr>
                <w:rFonts w:ascii="宋体" w:hAnsi="宋体" w:hint="eastAsia"/>
                <w:szCs w:val="21"/>
              </w:rPr>
              <w:t>早餐后</w:t>
            </w:r>
            <w:r>
              <w:rPr>
                <w:rFonts w:ascii="宋体" w:hAnsi="宋体" w:hint="eastAsia"/>
                <w:color w:val="000000"/>
                <w:szCs w:val="21"/>
              </w:rPr>
              <w:t>游览</w:t>
            </w:r>
            <w:r>
              <w:rPr>
                <w:rFonts w:ascii="宋体" w:hAnsi="宋体" w:hint="eastAsia"/>
                <w:b/>
                <w:color w:val="023574"/>
                <w:szCs w:val="21"/>
              </w:rPr>
              <w:t>独立广场</w:t>
            </w:r>
            <w:r>
              <w:rPr>
                <w:rFonts w:ascii="宋体" w:hAnsi="宋体" w:hint="eastAsia"/>
                <w:color w:val="000000"/>
                <w:szCs w:val="21"/>
              </w:rPr>
              <w:t>、</w:t>
            </w:r>
            <w:r>
              <w:rPr>
                <w:rFonts w:ascii="宋体" w:hAnsi="宋体" w:hint="eastAsia"/>
                <w:b/>
                <w:color w:val="023574"/>
                <w:szCs w:val="21"/>
              </w:rPr>
              <w:t>高等法院</w:t>
            </w:r>
            <w:r>
              <w:rPr>
                <w:rFonts w:ascii="宋体" w:hAnsi="宋体" w:hint="eastAsia"/>
                <w:color w:val="000000"/>
                <w:szCs w:val="21"/>
              </w:rPr>
              <w:t>（外观）、</w:t>
            </w:r>
            <w:r>
              <w:rPr>
                <w:rFonts w:ascii="宋体" w:hAnsi="宋体" w:hint="eastAsia"/>
                <w:b/>
                <w:color w:val="023574"/>
                <w:szCs w:val="21"/>
              </w:rPr>
              <w:t>国家英雄纪念碑</w:t>
            </w:r>
            <w:r>
              <w:rPr>
                <w:rFonts w:ascii="宋体" w:hAnsi="宋体" w:hint="eastAsia"/>
                <w:color w:val="000000"/>
                <w:szCs w:val="21"/>
              </w:rPr>
              <w:t>(约40分钟)，</w:t>
            </w:r>
            <w:r>
              <w:rPr>
                <w:rFonts w:ascii="宋体" w:hAnsi="宋体" w:hint="eastAsia"/>
                <w:b/>
                <w:color w:val="023574"/>
                <w:szCs w:val="21"/>
              </w:rPr>
              <w:t>马来西亚皇宫</w:t>
            </w:r>
            <w:r>
              <w:rPr>
                <w:rFonts w:ascii="宋体" w:hAnsi="宋体" w:hint="eastAsia"/>
                <w:color w:val="000000"/>
                <w:szCs w:val="21"/>
              </w:rPr>
              <w:t>（外观约20分钟）。</w:t>
            </w:r>
            <w:r>
              <w:rPr>
                <w:rFonts w:ascii="宋体" w:hAnsi="宋体" w:hint="eastAsia"/>
                <w:b/>
                <w:color w:val="023574"/>
                <w:szCs w:val="21"/>
              </w:rPr>
              <w:t>双峰塔</w:t>
            </w:r>
            <w:r>
              <w:rPr>
                <w:rFonts w:ascii="宋体" w:hAnsi="宋体" w:hint="eastAsia"/>
                <w:color w:val="000000"/>
                <w:szCs w:val="21"/>
              </w:rPr>
              <w:t>（不上塔）</w:t>
            </w:r>
            <w:r>
              <w:rPr>
                <w:rFonts w:ascii="宋体" w:hAnsi="宋体"/>
                <w:color w:val="000000"/>
                <w:szCs w:val="21"/>
              </w:rPr>
              <w:t>独立广场（</w:t>
            </w:r>
            <w:proofErr w:type="spellStart"/>
            <w:r>
              <w:rPr>
                <w:rFonts w:ascii="宋体" w:hAnsi="宋体"/>
                <w:color w:val="000000"/>
                <w:szCs w:val="21"/>
              </w:rPr>
              <w:t>Dataran</w:t>
            </w:r>
            <w:proofErr w:type="spellEnd"/>
            <w:r>
              <w:rPr>
                <w:rFonts w:ascii="宋体" w:hAnsi="宋体"/>
                <w:color w:val="000000"/>
                <w:szCs w:val="21"/>
              </w:rPr>
              <w:t xml:space="preserve"> </w:t>
            </w:r>
            <w:proofErr w:type="spellStart"/>
            <w:r>
              <w:rPr>
                <w:rFonts w:ascii="宋体" w:hAnsi="宋体"/>
                <w:color w:val="000000"/>
                <w:szCs w:val="21"/>
              </w:rPr>
              <w:t>Merdeka</w:t>
            </w:r>
            <w:proofErr w:type="spellEnd"/>
            <w:r>
              <w:rPr>
                <w:rFonts w:ascii="宋体" w:hAnsi="宋体"/>
                <w:color w:val="000000"/>
                <w:szCs w:val="21"/>
              </w:rPr>
              <w:t>）坐落于苏丹阿都沙末大厦对面，面积约8.2公顷，绿草如茵的广场，其实极具历史价值。在1957年8月31日，马来西亚国旗开始在此飘扬，象征脱离英国统治而独立，现该升旗地点则矗立着一支高100英尺的旗杆，以纪念这个历史时刻。</w:t>
            </w:r>
            <w:r>
              <w:rPr>
                <w:rFonts w:ascii="宋体" w:hAnsi="宋体" w:hint="eastAsia"/>
                <w:color w:val="000000"/>
                <w:szCs w:val="21"/>
              </w:rPr>
              <w:t>随后前往参观</w:t>
            </w:r>
            <w:r>
              <w:rPr>
                <w:rFonts w:ascii="宋体" w:hAnsi="宋体" w:hint="eastAsia"/>
                <w:b/>
                <w:color w:val="023574"/>
                <w:szCs w:val="21"/>
              </w:rPr>
              <w:t>粉红水上清真寺</w:t>
            </w:r>
            <w:r>
              <w:rPr>
                <w:rFonts w:ascii="宋体" w:hAnsi="宋体" w:hint="eastAsia"/>
                <w:color w:val="000000"/>
                <w:szCs w:val="21"/>
              </w:rPr>
              <w:t>、</w:t>
            </w:r>
            <w:r>
              <w:rPr>
                <w:rFonts w:ascii="宋体" w:hAnsi="宋体" w:hint="eastAsia"/>
                <w:b/>
                <w:color w:val="023574"/>
                <w:szCs w:val="21"/>
              </w:rPr>
              <w:t>首相官邸</w:t>
            </w:r>
            <w:r>
              <w:rPr>
                <w:rFonts w:ascii="宋体" w:hAnsi="宋体" w:hint="eastAsia"/>
                <w:color w:val="000000"/>
                <w:szCs w:val="21"/>
              </w:rPr>
              <w:t>（外观）、</w:t>
            </w:r>
            <w:r>
              <w:rPr>
                <w:rFonts w:ascii="宋体" w:hAnsi="宋体" w:hint="eastAsia"/>
                <w:b/>
                <w:color w:val="023574"/>
                <w:szCs w:val="21"/>
              </w:rPr>
              <w:t>太子行政中心</w:t>
            </w:r>
            <w:r>
              <w:rPr>
                <w:rFonts w:ascii="宋体" w:hAnsi="宋体" w:hint="eastAsia"/>
                <w:color w:val="000000"/>
                <w:szCs w:val="21"/>
              </w:rPr>
              <w:t>（外观约60分钟）。粉红清真寺位于</w:t>
            </w:r>
            <w:r w:rsidR="00E35D40" w:rsidRPr="00E35D40">
              <w:rPr>
                <w:rFonts w:hint="eastAsia"/>
              </w:rPr>
              <w:fldChar w:fldCharType="begin"/>
            </w:r>
            <w:r>
              <w:instrText xml:space="preserve"> HYPERLINK "http://www.sh51766.com/guide/malaysia.htm" \t "_blank" \o "</w:instrText>
            </w:r>
            <w:r>
              <w:instrText>马来西亚旅游</w:instrText>
            </w:r>
            <w:r>
              <w:instrText xml:space="preserve">" </w:instrText>
            </w:r>
            <w:r w:rsidR="00E35D40" w:rsidRPr="00E35D40">
              <w:rPr>
                <w:rFonts w:hint="eastAsia"/>
              </w:rPr>
              <w:fldChar w:fldCharType="separate"/>
            </w:r>
            <w:r>
              <w:rPr>
                <w:rFonts w:ascii="宋体" w:hAnsi="宋体" w:hint="eastAsia"/>
                <w:color w:val="000000"/>
              </w:rPr>
              <w:t>马来西亚</w:t>
            </w:r>
            <w:r w:rsidR="00E35D40">
              <w:rPr>
                <w:rFonts w:ascii="宋体" w:hAnsi="宋体" w:hint="eastAsia"/>
                <w:color w:val="000000"/>
              </w:rPr>
              <w:fldChar w:fldCharType="end"/>
            </w:r>
            <w:r>
              <w:rPr>
                <w:rFonts w:ascii="宋体" w:hAnsi="宋体" w:hint="eastAsia"/>
                <w:color w:val="000000"/>
                <w:szCs w:val="21"/>
              </w:rPr>
              <w:t>新行政中心布城(</w:t>
            </w:r>
            <w:proofErr w:type="spellStart"/>
            <w:r>
              <w:rPr>
                <w:rFonts w:ascii="宋体" w:hAnsi="宋体" w:hint="eastAsia"/>
                <w:color w:val="000000"/>
                <w:szCs w:val="21"/>
              </w:rPr>
              <w:t>Putrajaya</w:t>
            </w:r>
            <w:proofErr w:type="spellEnd"/>
            <w:r>
              <w:rPr>
                <w:rFonts w:ascii="宋体" w:hAnsi="宋体" w:hint="eastAsia"/>
                <w:color w:val="000000"/>
                <w:szCs w:val="21"/>
              </w:rPr>
              <w:t>)，距</w:t>
            </w:r>
            <w:r>
              <w:rPr>
                <w:rFonts w:ascii="宋体" w:hAnsi="宋体" w:hint="eastAsia"/>
                <w:color w:val="000000"/>
              </w:rPr>
              <w:t>吉隆坡</w:t>
            </w:r>
            <w:r>
              <w:rPr>
                <w:rFonts w:ascii="宋体" w:hAnsi="宋体" w:hint="eastAsia"/>
                <w:color w:val="000000"/>
                <w:szCs w:val="21"/>
              </w:rPr>
              <w:t>约四十公里处，是布城最大的清真寺，圆拱型的粉红色屋顶，加上整栋建筑物呈现粉红色，很柔美的色调，吸引了不少游客的目光，也让这成为著名的观光胜地。想要入内参观的女生，还必需穿上粉红色的长袍和白色头巾方可进入，让人觉得十分有趣。而这粉红色的清真寺，座落在湖边，彷佛一朵莲花般，因此当地人也称她为“水上清真寺”。后前往新山入住酒店。</w:t>
            </w:r>
          </w:p>
          <w:p w:rsidR="00913BD8" w:rsidRDefault="00867C3D">
            <w:r>
              <w:rPr>
                <w:rFonts w:hint="eastAsia"/>
                <w:noProof/>
              </w:rPr>
              <w:drawing>
                <wp:inline distT="0" distB="0" distL="114300" distR="114300">
                  <wp:extent cx="2943225" cy="1990725"/>
                  <wp:effectExtent l="0" t="0" r="9525" b="9525"/>
                  <wp:docPr id="36"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7"/>
                          <pic:cNvPicPr>
                            <a:picLocks noChangeAspect="1"/>
                          </pic:cNvPicPr>
                        </pic:nvPicPr>
                        <pic:blipFill>
                          <a:blip r:embed="rId16" cstate="print"/>
                          <a:stretch>
                            <a:fillRect/>
                          </a:stretch>
                        </pic:blipFill>
                        <pic:spPr>
                          <a:xfrm>
                            <a:off x="0" y="0"/>
                            <a:ext cx="2943225" cy="1990725"/>
                          </a:xfrm>
                          <a:prstGeom prst="rect">
                            <a:avLst/>
                          </a:prstGeom>
                          <a:noFill/>
                          <a:ln w="9525">
                            <a:noFill/>
                          </a:ln>
                        </pic:spPr>
                      </pic:pic>
                    </a:graphicData>
                  </a:graphic>
                </wp:inline>
              </w:drawing>
            </w:r>
            <w:r>
              <w:t xml:space="preserve"> </w:t>
            </w:r>
            <w:r>
              <w:rPr>
                <w:rFonts w:hint="eastAsia"/>
                <w:noProof/>
              </w:rPr>
              <w:drawing>
                <wp:inline distT="0" distB="0" distL="114300" distR="114300">
                  <wp:extent cx="2914650" cy="1990725"/>
                  <wp:effectExtent l="0" t="0" r="0" b="9525"/>
                  <wp:docPr id="32"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8"/>
                          <pic:cNvPicPr>
                            <a:picLocks noChangeAspect="1"/>
                          </pic:cNvPicPr>
                        </pic:nvPicPr>
                        <pic:blipFill>
                          <a:blip r:embed="rId17" cstate="print"/>
                          <a:stretch>
                            <a:fillRect/>
                          </a:stretch>
                        </pic:blipFill>
                        <pic:spPr>
                          <a:xfrm>
                            <a:off x="0" y="0"/>
                            <a:ext cx="2914650" cy="1990725"/>
                          </a:xfrm>
                          <a:prstGeom prst="rect">
                            <a:avLst/>
                          </a:prstGeom>
                          <a:noFill/>
                          <a:ln w="9525">
                            <a:noFill/>
                          </a:ln>
                        </pic:spPr>
                      </pic:pic>
                    </a:graphicData>
                  </a:graphic>
                </wp:inline>
              </w:drawing>
            </w:r>
          </w:p>
        </w:tc>
      </w:tr>
      <w:tr w:rsidR="00913BD8">
        <w:trPr>
          <w:trHeight w:val="634"/>
        </w:trPr>
        <w:tc>
          <w:tcPr>
            <w:tcW w:w="10881" w:type="dxa"/>
            <w:gridSpan w:val="2"/>
            <w:vAlign w:val="center"/>
          </w:tcPr>
          <w:p w:rsidR="00913BD8" w:rsidRDefault="00867C3D">
            <w:pPr>
              <w:tabs>
                <w:tab w:val="right" w:pos="10516"/>
              </w:tabs>
            </w:pPr>
            <w:r>
              <w:rPr>
                <w:rFonts w:ascii="宋体" w:hAnsi="宋体"/>
                <w:szCs w:val="21"/>
              </w:rPr>
              <w:t>早餐：有</w:t>
            </w:r>
            <w:r>
              <w:rPr>
                <w:rFonts w:ascii="宋体" w:hAnsi="宋体" w:hint="eastAsia"/>
                <w:szCs w:val="21"/>
              </w:rPr>
              <w:t xml:space="preserve">     午餐：有      晚餐：有</w:t>
            </w:r>
            <w:r>
              <w:tab/>
            </w:r>
            <w:r>
              <w:rPr>
                <w:rFonts w:hint="eastAsia"/>
                <w:b/>
              </w:rPr>
              <w:t>住宿：新山舒适型酒店</w:t>
            </w:r>
          </w:p>
        </w:tc>
      </w:tr>
      <w:tr w:rsidR="00913BD8">
        <w:trPr>
          <w:trHeight w:val="640"/>
        </w:trPr>
        <w:tc>
          <w:tcPr>
            <w:tcW w:w="1008" w:type="dxa"/>
            <w:vAlign w:val="center"/>
          </w:tcPr>
          <w:p w:rsidR="00913BD8" w:rsidRDefault="00867C3D">
            <w:pPr>
              <w:jc w:val="center"/>
              <w:rPr>
                <w:sz w:val="24"/>
              </w:rPr>
            </w:pPr>
            <w:r>
              <w:rPr>
                <w:rFonts w:hint="eastAsia"/>
                <w:sz w:val="24"/>
              </w:rPr>
              <w:t>第五天</w:t>
            </w:r>
          </w:p>
        </w:tc>
        <w:tc>
          <w:tcPr>
            <w:tcW w:w="9873" w:type="dxa"/>
          </w:tcPr>
          <w:p w:rsidR="00913BD8" w:rsidRDefault="00867C3D">
            <w:pPr>
              <w:rPr>
                <w:rFonts w:ascii="黑体" w:eastAsia="黑体"/>
                <w:color w:val="023574"/>
                <w:sz w:val="24"/>
              </w:rPr>
            </w:pPr>
            <w:r>
              <w:rPr>
                <w:rFonts w:ascii="黑体" w:eastAsia="黑体" w:hint="eastAsia"/>
                <w:color w:val="023574"/>
                <w:sz w:val="24"/>
              </w:rPr>
              <w:t>新山→新加坡</w:t>
            </w:r>
            <w:r>
              <w:rPr>
                <w:rFonts w:ascii="黑体" w:eastAsia="黑体" w:hint="eastAsia"/>
                <w:noProof/>
                <w:color w:val="023574"/>
                <w:sz w:val="24"/>
              </w:rPr>
              <w:drawing>
                <wp:inline distT="0" distB="0" distL="114300" distR="114300">
                  <wp:extent cx="348615" cy="227330"/>
                  <wp:effectExtent l="0" t="0" r="13335" b="1270"/>
                  <wp:docPr id="31" name="图片 39" descr="飞机-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9" descr="飞机-蓝"/>
                          <pic:cNvPicPr>
                            <a:picLocks noChangeAspect="1"/>
                          </pic:cNvPicPr>
                        </pic:nvPicPr>
                        <pic:blipFill>
                          <a:blip r:embed="rId8" cstate="print"/>
                          <a:stretch>
                            <a:fillRect/>
                          </a:stretch>
                        </pic:blipFill>
                        <pic:spPr>
                          <a:xfrm>
                            <a:off x="0" y="0"/>
                            <a:ext cx="348615" cy="227330"/>
                          </a:xfrm>
                          <a:prstGeom prst="rect">
                            <a:avLst/>
                          </a:prstGeom>
                          <a:noFill/>
                          <a:ln w="9525">
                            <a:noFill/>
                          </a:ln>
                        </pic:spPr>
                      </pic:pic>
                    </a:graphicData>
                  </a:graphic>
                </wp:inline>
              </w:drawing>
            </w:r>
            <w:r>
              <w:rPr>
                <w:rFonts w:ascii="黑体" w:eastAsia="黑体" w:hint="eastAsia"/>
                <w:color w:val="023574"/>
                <w:sz w:val="24"/>
              </w:rPr>
              <w:t xml:space="preserve">福州 </w:t>
            </w:r>
            <w:r>
              <w:rPr>
                <w:rFonts w:ascii="黑体" w:eastAsia="黑体"/>
                <w:color w:val="023574"/>
                <w:sz w:val="24"/>
              </w:rPr>
              <w:t xml:space="preserve"> </w:t>
            </w:r>
            <w:r>
              <w:rPr>
                <w:rFonts w:ascii="黑体" w:eastAsia="黑体" w:hint="eastAsia"/>
                <w:color w:val="023574"/>
                <w:sz w:val="24"/>
              </w:rPr>
              <w:t>参考航班</w:t>
            </w:r>
            <w:r>
              <w:rPr>
                <w:rFonts w:ascii="黑体" w:eastAsia="黑体"/>
                <w:color w:val="023574"/>
                <w:sz w:val="24"/>
              </w:rPr>
              <w:t xml:space="preserve">  MI99</w:t>
            </w:r>
            <w:r>
              <w:rPr>
                <w:rFonts w:ascii="黑体" w:eastAsia="黑体" w:hint="eastAsia"/>
                <w:color w:val="023574"/>
                <w:sz w:val="24"/>
              </w:rPr>
              <w:t>6：</w:t>
            </w:r>
            <w:r>
              <w:rPr>
                <w:rFonts w:ascii="黑体" w:eastAsia="黑体"/>
                <w:color w:val="023574"/>
                <w:sz w:val="24"/>
              </w:rPr>
              <w:t>1035-1505</w:t>
            </w:r>
          </w:p>
          <w:p w:rsidR="00913BD8" w:rsidRDefault="00867C3D">
            <w:pPr>
              <w:ind w:leftChars="-5" w:left="-10" w:firstLineChars="200" w:firstLine="420"/>
            </w:pPr>
            <w:r>
              <w:rPr>
                <w:rFonts w:ascii="宋体" w:hAnsi="宋体" w:hint="eastAsia"/>
                <w:color w:val="000000"/>
                <w:szCs w:val="21"/>
              </w:rPr>
              <w:t>清晨乘车前往新加坡过关后前往新加坡机场，乘机返回温暖的家。结束愉快的旅程！</w:t>
            </w:r>
          </w:p>
        </w:tc>
      </w:tr>
      <w:tr w:rsidR="00913BD8">
        <w:trPr>
          <w:trHeight w:val="634"/>
        </w:trPr>
        <w:tc>
          <w:tcPr>
            <w:tcW w:w="10881" w:type="dxa"/>
            <w:gridSpan w:val="2"/>
            <w:vAlign w:val="center"/>
          </w:tcPr>
          <w:p w:rsidR="00913BD8" w:rsidRDefault="00867C3D">
            <w:r>
              <w:rPr>
                <w:rFonts w:ascii="宋体" w:hAnsi="宋体"/>
                <w:szCs w:val="21"/>
              </w:rPr>
              <w:t>早餐：</w:t>
            </w:r>
            <w:r>
              <w:rPr>
                <w:rFonts w:ascii="宋体" w:hAnsi="宋体" w:hint="eastAsia"/>
                <w:szCs w:val="21"/>
              </w:rPr>
              <w:t>飞机餐</w:t>
            </w:r>
          </w:p>
        </w:tc>
      </w:tr>
    </w:tbl>
    <w:p w:rsidR="00913BD8" w:rsidRDefault="00867C3D">
      <w:pPr>
        <w:ind w:firstLineChars="50" w:firstLine="90"/>
        <w:jc w:val="center"/>
        <w:rPr>
          <w:rFonts w:ascii="宋体" w:hAnsi="宋体"/>
          <w:b/>
          <w:color w:val="000000"/>
          <w:sz w:val="18"/>
        </w:rPr>
      </w:pPr>
      <w:r>
        <w:rPr>
          <w:rFonts w:ascii="宋体" w:hAnsi="宋体"/>
          <w:b/>
          <w:color w:val="000000"/>
          <w:sz w:val="18"/>
        </w:rPr>
        <w:t>-</w:t>
      </w:r>
      <w:r>
        <w:rPr>
          <w:rFonts w:ascii="宋体" w:hAnsi="宋体" w:hint="eastAsia"/>
          <w:b/>
          <w:color w:val="000000"/>
          <w:sz w:val="18"/>
        </w:rPr>
        <w:t>--旅行社有权根据实际情况变动景点游览顺序，遇景点维修等非旅行社控制因素，旅行社保留用其它相关代替景点的权利</w:t>
      </w:r>
      <w:r>
        <w:rPr>
          <w:rFonts w:ascii="宋体" w:hAnsi="宋体"/>
          <w:b/>
          <w:color w:val="000000"/>
          <w:sz w:val="18"/>
        </w:rPr>
        <w:t>--</w:t>
      </w:r>
      <w:r>
        <w:rPr>
          <w:rFonts w:ascii="宋体" w:hAnsi="宋体" w:hint="eastAsia"/>
          <w:b/>
          <w:color w:val="000000"/>
          <w:sz w:val="18"/>
        </w:rPr>
        <w:t>-</w:t>
      </w:r>
    </w:p>
    <w:p w:rsidR="00913BD8" w:rsidRDefault="00867C3D">
      <w:pPr>
        <w:tabs>
          <w:tab w:val="left" w:pos="720"/>
        </w:tabs>
        <w:spacing w:line="288" w:lineRule="auto"/>
        <w:ind w:rightChars="19" w:right="40"/>
        <w:jc w:val="center"/>
        <w:rPr>
          <w:rFonts w:ascii="宋体" w:hAnsi="宋体"/>
          <w:b/>
          <w:color w:val="000000"/>
          <w:sz w:val="18"/>
        </w:rPr>
      </w:pPr>
      <w:r>
        <w:rPr>
          <w:rFonts w:ascii="宋体" w:hAnsi="宋体"/>
          <w:b/>
          <w:color w:val="000000"/>
          <w:sz w:val="18"/>
          <w:szCs w:val="18"/>
        </w:rPr>
        <w:t>-</w:t>
      </w:r>
      <w:r>
        <w:rPr>
          <w:rFonts w:ascii="宋体" w:hAnsi="宋体" w:hint="eastAsia"/>
          <w:b/>
          <w:color w:val="000000"/>
          <w:sz w:val="18"/>
          <w:szCs w:val="18"/>
        </w:rPr>
        <w:t>--旅行社有权根据航班和当时天气、交通、客人反应等具体情况调整行程景点的停留时间</w:t>
      </w:r>
      <w:r>
        <w:rPr>
          <w:rFonts w:ascii="宋体" w:hAnsi="宋体"/>
          <w:b/>
          <w:color w:val="000000"/>
          <w:sz w:val="18"/>
          <w:szCs w:val="18"/>
        </w:rPr>
        <w:t>--</w:t>
      </w:r>
      <w:r>
        <w:rPr>
          <w:rFonts w:ascii="宋体" w:hAnsi="宋体" w:hint="eastAsia"/>
          <w:b/>
          <w:color w:val="000000"/>
          <w:sz w:val="18"/>
          <w:szCs w:val="18"/>
        </w:rPr>
        <w:t>--</w:t>
      </w:r>
    </w:p>
    <w:tbl>
      <w:tblPr>
        <w:tblW w:w="10931" w:type="dxa"/>
        <w:tblLayout w:type="fixed"/>
        <w:tblLook w:val="04A0"/>
      </w:tblPr>
      <w:tblGrid>
        <w:gridCol w:w="10931"/>
      </w:tblGrid>
      <w:tr w:rsidR="00913BD8">
        <w:tc>
          <w:tcPr>
            <w:tcW w:w="10931" w:type="dxa"/>
          </w:tcPr>
          <w:p w:rsidR="00913BD8" w:rsidRDefault="00867C3D">
            <w:pPr>
              <w:tabs>
                <w:tab w:val="left" w:pos="720"/>
              </w:tabs>
              <w:spacing w:line="0" w:lineRule="atLeast"/>
              <w:ind w:rightChars="19" w:right="40"/>
              <w:rPr>
                <w:rFonts w:ascii="宋体" w:hAnsi="宋体"/>
                <w:b/>
                <w:color w:val="000000"/>
                <w:szCs w:val="21"/>
              </w:rPr>
            </w:pPr>
            <w:r>
              <w:rPr>
                <w:rFonts w:ascii="宋体" w:hAnsi="宋体" w:hint="eastAsia"/>
                <w:b/>
                <w:color w:val="000000"/>
                <w:szCs w:val="21"/>
              </w:rPr>
              <w:t>参考酒店：</w:t>
            </w:r>
          </w:p>
          <w:p w:rsidR="00913BD8" w:rsidRDefault="00867C3D" w:rsidP="00913BD8">
            <w:pPr>
              <w:spacing w:line="0" w:lineRule="atLeast"/>
              <w:ind w:left="1842" w:rightChars="19" w:right="40" w:hangingChars="877" w:hanging="1842"/>
              <w:rPr>
                <w:rFonts w:ascii="宋体" w:hAnsi="宋体"/>
                <w:color w:val="000000"/>
                <w:szCs w:val="21"/>
              </w:rPr>
            </w:pPr>
            <w:r>
              <w:rPr>
                <w:rFonts w:ascii="宋体" w:hAnsi="宋体"/>
                <w:color w:val="000000"/>
                <w:szCs w:val="21"/>
              </w:rPr>
              <w:t>新加坡</w:t>
            </w:r>
            <w:r>
              <w:rPr>
                <w:rFonts w:ascii="宋体" w:hAnsi="宋体" w:hint="eastAsia"/>
                <w:color w:val="000000"/>
                <w:szCs w:val="21"/>
              </w:rPr>
              <w:t>舒适型酒店</w:t>
            </w:r>
            <w:r>
              <w:rPr>
                <w:rFonts w:ascii="宋体" w:hAnsi="宋体"/>
                <w:color w:val="000000"/>
                <w:szCs w:val="21"/>
              </w:rPr>
              <w:t>：Oxford Hotel；Hotel Grand Chancellor；Hotel Windsor；Metropolitan YMCA Singapore；Fragrance Hotel-</w:t>
            </w:r>
            <w:proofErr w:type="spellStart"/>
            <w:r>
              <w:rPr>
                <w:rFonts w:ascii="宋体" w:hAnsi="宋体"/>
                <w:color w:val="000000"/>
                <w:szCs w:val="21"/>
              </w:rPr>
              <w:t>Selegie</w:t>
            </w:r>
            <w:proofErr w:type="spellEnd"/>
            <w:r>
              <w:rPr>
                <w:rFonts w:ascii="宋体" w:hAnsi="宋体"/>
                <w:color w:val="000000"/>
                <w:szCs w:val="21"/>
              </w:rPr>
              <w:t>；Fragrance Hotel-Imperial 或</w:t>
            </w:r>
            <w:r>
              <w:rPr>
                <w:rFonts w:ascii="宋体" w:hAnsi="宋体" w:hint="eastAsia"/>
                <w:color w:val="000000"/>
                <w:szCs w:val="21"/>
              </w:rPr>
              <w:t xml:space="preserve"> 不低于以上级别酒店</w:t>
            </w:r>
          </w:p>
          <w:p w:rsidR="00913BD8" w:rsidRDefault="00867C3D" w:rsidP="00913BD8">
            <w:pPr>
              <w:spacing w:line="0" w:lineRule="atLeast"/>
              <w:ind w:left="1842" w:rightChars="19" w:right="40" w:hangingChars="877" w:hanging="1842"/>
              <w:rPr>
                <w:rFonts w:ascii="宋体" w:hAnsi="宋体"/>
                <w:color w:val="000000"/>
                <w:szCs w:val="21"/>
              </w:rPr>
            </w:pPr>
            <w:r>
              <w:rPr>
                <w:rFonts w:ascii="宋体" w:hAnsi="宋体"/>
                <w:color w:val="000000"/>
                <w:szCs w:val="21"/>
              </w:rPr>
              <w:t>马来西亚</w:t>
            </w:r>
            <w:r>
              <w:rPr>
                <w:rFonts w:ascii="宋体" w:hAnsi="宋体" w:hint="eastAsia"/>
                <w:color w:val="000000"/>
                <w:szCs w:val="21"/>
              </w:rPr>
              <w:t>舒适型酒店</w:t>
            </w:r>
            <w:r>
              <w:rPr>
                <w:rFonts w:ascii="宋体" w:hAnsi="宋体"/>
                <w:color w:val="000000"/>
                <w:szCs w:val="21"/>
              </w:rPr>
              <w:t xml:space="preserve">：Euro Rich Hotel；Nouvelle Hotel；JB Central；Hotel </w:t>
            </w:r>
            <w:proofErr w:type="spellStart"/>
            <w:r>
              <w:rPr>
                <w:rFonts w:ascii="宋体" w:hAnsi="宋体"/>
                <w:color w:val="000000"/>
                <w:szCs w:val="21"/>
              </w:rPr>
              <w:t>Selesa</w:t>
            </w:r>
            <w:proofErr w:type="spellEnd"/>
            <w:r>
              <w:rPr>
                <w:rFonts w:ascii="宋体" w:hAnsi="宋体"/>
                <w:color w:val="000000"/>
                <w:szCs w:val="21"/>
              </w:rPr>
              <w:t xml:space="preserve"> Johor </w:t>
            </w:r>
            <w:proofErr w:type="spellStart"/>
            <w:r>
              <w:rPr>
                <w:rFonts w:ascii="宋体" w:hAnsi="宋体"/>
                <w:color w:val="000000"/>
                <w:szCs w:val="21"/>
              </w:rPr>
              <w:t>Bahru</w:t>
            </w:r>
            <w:proofErr w:type="spellEnd"/>
            <w:r>
              <w:rPr>
                <w:rFonts w:ascii="宋体" w:hAnsi="宋体"/>
                <w:color w:val="000000"/>
                <w:szCs w:val="21"/>
              </w:rPr>
              <w:t>；The Aston Hotel 或</w:t>
            </w:r>
            <w:r>
              <w:rPr>
                <w:rFonts w:ascii="宋体" w:hAnsi="宋体" w:hint="eastAsia"/>
                <w:color w:val="000000"/>
                <w:szCs w:val="21"/>
              </w:rPr>
              <w:t xml:space="preserve"> 不低于以上级别酒店</w:t>
            </w:r>
          </w:p>
          <w:p w:rsidR="00913BD8" w:rsidRDefault="00867C3D">
            <w:pPr>
              <w:spacing w:line="0" w:lineRule="atLeast"/>
              <w:ind w:left="1849" w:rightChars="19" w:right="40" w:hangingChars="877" w:hanging="1849"/>
              <w:rPr>
                <w:rFonts w:ascii="宋体" w:hAnsi="宋体"/>
                <w:b/>
                <w:color w:val="000000"/>
                <w:szCs w:val="21"/>
              </w:rPr>
            </w:pPr>
            <w:r>
              <w:rPr>
                <w:rFonts w:ascii="宋体" w:hAnsi="宋体" w:hint="eastAsia"/>
                <w:b/>
                <w:color w:val="000000"/>
                <w:szCs w:val="21"/>
              </w:rPr>
              <w:t>马来西亚五星酒店，按以下或同级别酒店安排</w:t>
            </w:r>
            <w:r>
              <w:rPr>
                <w:rFonts w:ascii="宋体" w:hAnsi="宋体" w:hint="eastAsia"/>
                <w:color w:val="000000"/>
                <w:szCs w:val="21"/>
              </w:rPr>
              <w:t>（以下酒店仅供参考）</w:t>
            </w:r>
            <w:r>
              <w:rPr>
                <w:rFonts w:ascii="宋体" w:hAnsi="宋体" w:hint="eastAsia"/>
                <w:b/>
                <w:color w:val="000000"/>
                <w:szCs w:val="21"/>
              </w:rPr>
              <w:t>：</w:t>
            </w:r>
          </w:p>
          <w:p w:rsidR="00913BD8" w:rsidRDefault="00867C3D" w:rsidP="00913BD8">
            <w:pPr>
              <w:spacing w:line="0" w:lineRule="atLeast"/>
              <w:ind w:left="1842" w:rightChars="19" w:right="40" w:hangingChars="877" w:hanging="1842"/>
              <w:rPr>
                <w:rFonts w:ascii="宋体" w:hAnsi="宋体"/>
                <w:color w:val="000000"/>
                <w:szCs w:val="21"/>
              </w:rPr>
            </w:pPr>
            <w:r>
              <w:rPr>
                <w:rFonts w:ascii="宋体" w:hAnsi="宋体" w:hint="eastAsia"/>
                <w:color w:val="000000"/>
                <w:szCs w:val="21"/>
              </w:rPr>
              <w:lastRenderedPageBreak/>
              <w:t xml:space="preserve">吉隆坡蓝涛大酒店(Grand Blue Wave Hotel Kuala Lumpur) </w:t>
            </w:r>
            <w:r>
              <w:rPr>
                <w:rFonts w:ascii="宋体" w:hAnsi="宋体"/>
                <w:color w:val="000000"/>
                <w:szCs w:val="21"/>
              </w:rPr>
              <w:t xml:space="preserve">   </w:t>
            </w:r>
            <w:r>
              <w:rPr>
                <w:rFonts w:ascii="宋体" w:hAnsi="宋体" w:hint="eastAsia"/>
                <w:color w:val="000000"/>
                <w:szCs w:val="21"/>
              </w:rPr>
              <w:t xml:space="preserve"> </w:t>
            </w:r>
            <w:hyperlink r:id="rId18" w:history="1">
              <w:r>
                <w:rPr>
                  <w:rStyle w:val="a5"/>
                  <w:rFonts w:ascii="宋体" w:hAnsi="宋体" w:hint="eastAsia"/>
                  <w:szCs w:val="21"/>
                </w:rPr>
                <w:t>http://www.bluewavehotels.com/</w:t>
              </w:r>
            </w:hyperlink>
          </w:p>
          <w:p w:rsidR="00913BD8" w:rsidRDefault="00867C3D" w:rsidP="00913BD8">
            <w:pPr>
              <w:spacing w:line="0" w:lineRule="atLeast"/>
              <w:ind w:left="1842" w:rightChars="19" w:right="40" w:hangingChars="877" w:hanging="1842"/>
              <w:rPr>
                <w:rFonts w:ascii="宋体" w:hAnsi="宋体"/>
                <w:color w:val="000000"/>
                <w:szCs w:val="21"/>
              </w:rPr>
            </w:pPr>
            <w:r>
              <w:rPr>
                <w:rFonts w:ascii="宋体" w:hAnsi="宋体" w:hint="eastAsia"/>
                <w:color w:val="000000"/>
                <w:szCs w:val="21"/>
              </w:rPr>
              <w:t xml:space="preserve">吉隆坡梳邦帝豪大酒店(Dorsett Grand </w:t>
            </w:r>
            <w:proofErr w:type="spellStart"/>
            <w:r>
              <w:rPr>
                <w:rFonts w:ascii="宋体" w:hAnsi="宋体" w:hint="eastAsia"/>
                <w:color w:val="000000"/>
                <w:szCs w:val="21"/>
              </w:rPr>
              <w:t>Subang</w:t>
            </w:r>
            <w:proofErr w:type="spellEnd"/>
            <w:r>
              <w:rPr>
                <w:rFonts w:ascii="宋体" w:hAnsi="宋体" w:hint="eastAsia"/>
                <w:color w:val="000000"/>
                <w:szCs w:val="21"/>
              </w:rPr>
              <w:t xml:space="preserve"> Kuala Lumpur)  </w:t>
            </w:r>
            <w:hyperlink r:id="rId19" w:history="1">
              <w:r>
                <w:rPr>
                  <w:rStyle w:val="a5"/>
                  <w:rFonts w:ascii="宋体" w:hAnsi="宋体" w:hint="eastAsia"/>
                  <w:szCs w:val="21"/>
                </w:rPr>
                <w:t>http://www.dorsetthotels.com/malaysia/subang/</w:t>
              </w:r>
            </w:hyperlink>
          </w:p>
          <w:p w:rsidR="00913BD8" w:rsidRDefault="00867C3D" w:rsidP="00913BD8">
            <w:pPr>
              <w:spacing w:line="0" w:lineRule="atLeast"/>
              <w:ind w:left="1842" w:rightChars="19" w:right="40" w:hangingChars="877" w:hanging="1842"/>
              <w:rPr>
                <w:rFonts w:ascii="宋体" w:hAnsi="宋体"/>
                <w:color w:val="000000"/>
                <w:szCs w:val="21"/>
              </w:rPr>
            </w:pPr>
            <w:r>
              <w:rPr>
                <w:rFonts w:ascii="宋体" w:hAnsi="宋体" w:hint="eastAsia"/>
                <w:color w:val="000000"/>
                <w:szCs w:val="21"/>
              </w:rPr>
              <w:t xml:space="preserve">贵都酒店(Equatorial Melaka Hotel) </w:t>
            </w:r>
            <w:r>
              <w:rPr>
                <w:rFonts w:ascii="宋体" w:hAnsi="宋体"/>
                <w:color w:val="000000"/>
                <w:szCs w:val="21"/>
              </w:rPr>
              <w:t xml:space="preserve">                      </w:t>
            </w:r>
            <w:r>
              <w:rPr>
                <w:rFonts w:ascii="宋体" w:hAnsi="宋体" w:hint="eastAsia"/>
                <w:color w:val="000000"/>
                <w:szCs w:val="21"/>
              </w:rPr>
              <w:t xml:space="preserve"> </w:t>
            </w:r>
            <w:hyperlink r:id="rId20" w:history="1">
              <w:r>
                <w:rPr>
                  <w:rStyle w:val="a5"/>
                  <w:rFonts w:ascii="宋体" w:hAnsi="宋体" w:hint="eastAsia"/>
                  <w:szCs w:val="21"/>
                </w:rPr>
                <w:t>https://melaka.equatorial.com/</w:t>
              </w:r>
            </w:hyperlink>
          </w:p>
          <w:p w:rsidR="00913BD8" w:rsidRDefault="00867C3D" w:rsidP="00913BD8">
            <w:pPr>
              <w:spacing w:line="0" w:lineRule="atLeast"/>
              <w:ind w:left="1842" w:rightChars="19" w:right="40" w:hangingChars="877" w:hanging="1842"/>
              <w:rPr>
                <w:rFonts w:ascii="宋体" w:hAnsi="宋体"/>
                <w:color w:val="000000"/>
                <w:szCs w:val="21"/>
              </w:rPr>
            </w:pPr>
            <w:r>
              <w:rPr>
                <w:rFonts w:ascii="宋体" w:hAnsi="宋体" w:hint="eastAsia"/>
                <w:color w:val="000000"/>
                <w:szCs w:val="21"/>
              </w:rPr>
              <w:t xml:space="preserve">马六甲华美达广场大酒店(Ramada Plaza Melaka) </w:t>
            </w:r>
            <w:r>
              <w:rPr>
                <w:rFonts w:ascii="宋体" w:hAnsi="宋体"/>
                <w:color w:val="000000"/>
                <w:szCs w:val="21"/>
              </w:rPr>
              <w:t xml:space="preserve">            </w:t>
            </w:r>
            <w:r>
              <w:rPr>
                <w:rFonts w:ascii="宋体" w:hAnsi="宋体" w:hint="eastAsia"/>
                <w:color w:val="000000"/>
                <w:szCs w:val="21"/>
              </w:rPr>
              <w:t xml:space="preserve"> </w:t>
            </w:r>
            <w:hyperlink r:id="rId21" w:history="1">
              <w:r>
                <w:rPr>
                  <w:rStyle w:val="a5"/>
                  <w:rFonts w:ascii="宋体" w:hAnsi="宋体" w:hint="eastAsia"/>
                  <w:szCs w:val="21"/>
                </w:rPr>
                <w:t>http://www.ramadaplazamelaka.com/</w:t>
              </w:r>
            </w:hyperlink>
          </w:p>
          <w:p w:rsidR="00913BD8" w:rsidRDefault="00913BD8">
            <w:pPr>
              <w:tabs>
                <w:tab w:val="left" w:pos="720"/>
              </w:tabs>
              <w:spacing w:line="260" w:lineRule="exact"/>
              <w:ind w:rightChars="19" w:right="40"/>
              <w:rPr>
                <w:rFonts w:ascii="宋体" w:hAnsi="宋体"/>
                <w:b/>
                <w:color w:val="000000"/>
              </w:rPr>
            </w:pPr>
          </w:p>
          <w:p w:rsidR="00913BD8" w:rsidRDefault="00867C3D">
            <w:pPr>
              <w:tabs>
                <w:tab w:val="left" w:pos="720"/>
              </w:tabs>
              <w:spacing w:line="260" w:lineRule="exact"/>
              <w:ind w:rightChars="19" w:right="40"/>
              <w:rPr>
                <w:rFonts w:ascii="宋体" w:hAnsi="宋体" w:cs="宋体"/>
                <w:b/>
                <w:bCs/>
                <w:color w:val="000000"/>
                <w:szCs w:val="21"/>
              </w:rPr>
            </w:pPr>
            <w:r>
              <w:rPr>
                <w:rFonts w:ascii="宋体" w:hAnsi="宋体" w:hint="eastAsia"/>
                <w:b/>
                <w:color w:val="000000"/>
              </w:rPr>
              <w:t>酒店：</w:t>
            </w:r>
            <w:r w:rsidR="00023070" w:rsidRPr="00023070">
              <w:rPr>
                <w:rFonts w:ascii="宋体" w:hAnsi="宋体" w:hint="eastAsia"/>
                <w:b/>
                <w:color w:val="000000"/>
              </w:rPr>
              <w:t>全程安排舒适型酒店标准间</w:t>
            </w:r>
            <w:r>
              <w:rPr>
                <w:rFonts w:ascii="宋体" w:hAnsi="宋体" w:hint="eastAsia"/>
                <w:b/>
                <w:color w:val="000000"/>
              </w:rPr>
              <w:t>，升级一晚马来西亚五星酒店。</w:t>
            </w:r>
            <w:r>
              <w:rPr>
                <w:rFonts w:ascii="宋体" w:hAnsi="宋体" w:hint="eastAsia"/>
                <w:b/>
                <w:bCs/>
              </w:rPr>
              <w:t>（我们将为您安排两人一间标间住宿，若客人要求单独住一间，需要另外支付全程房差</w:t>
            </w:r>
            <w:r>
              <w:rPr>
                <w:rFonts w:ascii="宋体" w:hAnsi="宋体"/>
                <w:b/>
                <w:bCs/>
              </w:rPr>
              <w:t>1200</w:t>
            </w:r>
            <w:r>
              <w:rPr>
                <w:rFonts w:ascii="宋体" w:hAnsi="宋体" w:hint="eastAsia"/>
                <w:b/>
                <w:bCs/>
              </w:rPr>
              <w:t>元/人）</w:t>
            </w:r>
            <w:r>
              <w:rPr>
                <w:rFonts w:ascii="宋体" w:hAnsi="宋体" w:cs="宋体" w:hint="eastAsia"/>
                <w:b/>
                <w:bCs/>
                <w:color w:val="000000"/>
                <w:szCs w:val="21"/>
              </w:rPr>
              <w:t>。</w:t>
            </w:r>
          </w:p>
          <w:p w:rsidR="008669FF" w:rsidRPr="008669FF" w:rsidRDefault="008669FF">
            <w:pPr>
              <w:tabs>
                <w:tab w:val="left" w:pos="720"/>
              </w:tabs>
              <w:spacing w:line="260" w:lineRule="exact"/>
              <w:ind w:rightChars="19" w:right="40"/>
              <w:rPr>
                <w:rFonts w:ascii="宋体" w:hAnsi="宋体" w:cs="宋体"/>
                <w:b/>
                <w:bCs/>
                <w:color w:val="000000"/>
                <w:szCs w:val="21"/>
              </w:rPr>
            </w:pPr>
            <w:r w:rsidRPr="003F4E7C">
              <w:rPr>
                <w:rFonts w:ascii="宋体" w:hAnsi="宋体" w:cs="宋体" w:hint="eastAsia"/>
                <w:b/>
                <w:bCs/>
                <w:color w:val="000000"/>
                <w:szCs w:val="21"/>
              </w:rPr>
              <w:t>特色餐：港式风味餐，马来娘惹风味餐，肉骨茶，南洋鸡饭</w:t>
            </w:r>
          </w:p>
          <w:p w:rsidR="00913BD8" w:rsidRDefault="00867C3D">
            <w:pPr>
              <w:tabs>
                <w:tab w:val="left" w:pos="720"/>
              </w:tabs>
              <w:spacing w:line="0" w:lineRule="atLeast"/>
              <w:ind w:left="632" w:rightChars="19" w:right="40" w:hangingChars="300" w:hanging="632"/>
              <w:rPr>
                <w:rFonts w:ascii="宋体" w:hAnsi="宋体" w:cs="宋体"/>
                <w:b/>
                <w:bCs/>
                <w:color w:val="000000"/>
                <w:szCs w:val="21"/>
              </w:rPr>
            </w:pPr>
            <w:r>
              <w:rPr>
                <w:rFonts w:ascii="宋体" w:hAnsi="宋体"/>
                <w:b/>
                <w:color w:val="000000"/>
              </w:rPr>
              <w:t>备注：</w:t>
            </w:r>
            <w:r>
              <w:rPr>
                <w:rFonts w:ascii="宋体" w:hAnsi="宋体" w:hint="eastAsia"/>
                <w:b/>
                <w:color w:val="000000"/>
              </w:rPr>
              <w:t>老人</w:t>
            </w:r>
            <w:r>
              <w:rPr>
                <w:rFonts w:ascii="宋体" w:hAnsi="宋体"/>
                <w:b/>
                <w:color w:val="000000"/>
              </w:rPr>
              <w:t>小孩</w:t>
            </w:r>
            <w:r>
              <w:rPr>
                <w:rFonts w:ascii="宋体" w:hAnsi="宋体" w:hint="eastAsia"/>
                <w:b/>
                <w:color w:val="000000"/>
              </w:rPr>
              <w:t>外籍人士</w:t>
            </w:r>
            <w:r>
              <w:rPr>
                <w:rFonts w:ascii="宋体" w:hAnsi="宋体"/>
                <w:b/>
                <w:color w:val="000000"/>
              </w:rPr>
              <w:t>不享受团体优惠价格：</w:t>
            </w:r>
            <w:r>
              <w:rPr>
                <w:rFonts w:ascii="宋体" w:hAnsi="宋体" w:hint="eastAsia"/>
                <w:b/>
                <w:color w:val="000000"/>
              </w:rPr>
              <w:t>12周岁以下小孩不占床位另加收300元/人；12-</w:t>
            </w:r>
            <w:r>
              <w:rPr>
                <w:rFonts w:ascii="宋体" w:hAnsi="宋体" w:cs="宋体"/>
                <w:b/>
                <w:bCs/>
                <w:color w:val="000000"/>
                <w:szCs w:val="21"/>
              </w:rPr>
              <w:t>18</w:t>
            </w:r>
            <w:r>
              <w:rPr>
                <w:rFonts w:ascii="宋体" w:hAnsi="宋体" w:cs="宋体" w:hint="eastAsia"/>
                <w:b/>
                <w:bCs/>
                <w:color w:val="000000"/>
                <w:szCs w:val="21"/>
              </w:rPr>
              <w:t>周岁小孩酒店规定必需占床位,另加收</w:t>
            </w:r>
            <w:r>
              <w:rPr>
                <w:rFonts w:ascii="宋体" w:hAnsi="宋体" w:cs="宋体"/>
                <w:b/>
                <w:bCs/>
                <w:color w:val="000000"/>
                <w:szCs w:val="21"/>
              </w:rPr>
              <w:t>6</w:t>
            </w:r>
            <w:r>
              <w:rPr>
                <w:rFonts w:ascii="宋体" w:hAnsi="宋体" w:cs="宋体" w:hint="eastAsia"/>
                <w:b/>
                <w:bCs/>
                <w:color w:val="000000"/>
                <w:szCs w:val="21"/>
              </w:rPr>
              <w:t>00元/人；</w:t>
            </w:r>
            <w:r>
              <w:rPr>
                <w:rFonts w:ascii="宋体" w:hAnsi="宋体"/>
                <w:b/>
                <w:color w:val="000000"/>
              </w:rPr>
              <w:t>60</w:t>
            </w:r>
            <w:r>
              <w:rPr>
                <w:rFonts w:ascii="宋体" w:hAnsi="宋体" w:hint="eastAsia"/>
                <w:b/>
                <w:color w:val="000000"/>
              </w:rPr>
              <w:t>周岁以上老人另加收</w:t>
            </w:r>
            <w:r w:rsidR="003D2D50">
              <w:rPr>
                <w:rFonts w:ascii="宋体" w:hAnsi="宋体" w:hint="eastAsia"/>
                <w:b/>
                <w:color w:val="000000"/>
              </w:rPr>
              <w:t>3</w:t>
            </w:r>
            <w:r>
              <w:rPr>
                <w:rFonts w:ascii="宋体" w:hAnsi="宋体" w:hint="eastAsia"/>
                <w:b/>
                <w:color w:val="000000"/>
              </w:rPr>
              <w:t>00元/人；外籍护照另加收</w:t>
            </w:r>
            <w:r>
              <w:rPr>
                <w:rFonts w:ascii="宋体" w:hAnsi="宋体"/>
                <w:b/>
                <w:color w:val="000000"/>
              </w:rPr>
              <w:t>3</w:t>
            </w:r>
            <w:r>
              <w:rPr>
                <w:rFonts w:ascii="宋体" w:hAnsi="宋体" w:hint="eastAsia"/>
                <w:b/>
                <w:color w:val="000000"/>
              </w:rPr>
              <w:t>00元/人；</w:t>
            </w:r>
            <w:r>
              <w:rPr>
                <w:rFonts w:ascii="宋体" w:hAnsi="宋体" w:cs="宋体" w:hint="eastAsia"/>
                <w:b/>
                <w:bCs/>
                <w:color w:val="000000"/>
                <w:szCs w:val="21"/>
              </w:rPr>
              <w:t>全团小孩超25%的团队需另外询价。全团老人超25%团队需另外询价。特殊人群团队需另外询价。</w:t>
            </w:r>
          </w:p>
          <w:p w:rsidR="00913BD8" w:rsidRDefault="00867C3D">
            <w:pPr>
              <w:tabs>
                <w:tab w:val="left" w:pos="720"/>
              </w:tabs>
              <w:spacing w:line="0" w:lineRule="atLeast"/>
              <w:ind w:rightChars="19" w:right="40"/>
              <w:rPr>
                <w:rFonts w:ascii="宋体" w:hAnsi="宋体"/>
                <w:b/>
                <w:color w:val="000000"/>
                <w:szCs w:val="21"/>
                <w:highlight w:val="magenta"/>
                <w:shd w:val="clear" w:color="auto" w:fill="FFFF00"/>
              </w:rPr>
            </w:pPr>
            <w:r>
              <w:rPr>
                <w:rFonts w:ascii="宋体" w:hAnsi="宋体" w:hint="eastAsia"/>
                <w:b/>
                <w:color w:val="FFFFFF"/>
                <w:szCs w:val="21"/>
                <w:shd w:val="clear" w:color="auto" w:fill="FF0000"/>
              </w:rPr>
              <w:t>注意：</w:t>
            </w:r>
            <w:r>
              <w:rPr>
                <w:rFonts w:ascii="宋体" w:hAnsi="宋体" w:hint="eastAsia"/>
                <w:b/>
                <w:color w:val="000000"/>
                <w:szCs w:val="21"/>
                <w:highlight w:val="magenta"/>
                <w:shd w:val="clear" w:color="auto" w:fill="FFFF00"/>
              </w:rPr>
              <w:t>马来西亚旅游和文化部长纳兹里于2017年8月8日宣布，马来西亚将从2017年9月1日起向外国游客征收旅游税。外国游客入住3星级或以上标准的酒店，每房每晚会被征收10零吉的旅游税（三晚马来西亚约人民币54元，以当天汇率为准）。须现付！</w:t>
            </w:r>
          </w:p>
          <w:p w:rsidR="00913BD8" w:rsidRDefault="00913BD8">
            <w:pPr>
              <w:tabs>
                <w:tab w:val="left" w:pos="720"/>
              </w:tabs>
              <w:spacing w:line="260" w:lineRule="exact"/>
              <w:ind w:rightChars="19" w:right="40"/>
              <w:rPr>
                <w:rFonts w:ascii="宋体" w:hAnsi="宋体"/>
                <w:b/>
                <w:color w:val="000000"/>
                <w:szCs w:val="21"/>
              </w:rPr>
            </w:pPr>
          </w:p>
          <w:p w:rsidR="00913BD8" w:rsidRDefault="00867C3D">
            <w:pPr>
              <w:tabs>
                <w:tab w:val="left" w:pos="720"/>
              </w:tabs>
              <w:spacing w:line="260" w:lineRule="exact"/>
              <w:ind w:rightChars="19" w:right="40"/>
              <w:rPr>
                <w:rFonts w:ascii="宋体" w:hAnsi="宋体"/>
                <w:b/>
                <w:color w:val="000000"/>
                <w:szCs w:val="21"/>
              </w:rPr>
            </w:pPr>
            <w:r>
              <w:rPr>
                <w:rFonts w:ascii="宋体" w:hAnsi="宋体" w:hint="eastAsia"/>
                <w:b/>
                <w:color w:val="000000"/>
                <w:szCs w:val="21"/>
              </w:rPr>
              <w:t>团队说明：</w:t>
            </w:r>
          </w:p>
          <w:p w:rsidR="00913BD8" w:rsidRDefault="00867C3D">
            <w:pPr>
              <w:spacing w:line="260" w:lineRule="exact"/>
              <w:ind w:rightChars="19" w:right="40"/>
              <w:rPr>
                <w:rFonts w:ascii="宋体" w:hAnsi="宋体"/>
                <w:color w:val="000000"/>
                <w:szCs w:val="21"/>
              </w:rPr>
            </w:pPr>
            <w:r>
              <w:rPr>
                <w:rFonts w:ascii="宋体" w:hAnsi="宋体" w:hint="eastAsia"/>
                <w:color w:val="000000"/>
                <w:szCs w:val="21"/>
              </w:rPr>
              <w:t>1．团费包含：旅行社责任险、国际机票及机票税、签证费、旅游巴士、行程所列景点首道门票。</w:t>
            </w:r>
          </w:p>
          <w:p w:rsidR="00913BD8" w:rsidRDefault="00867C3D" w:rsidP="00913BD8">
            <w:pPr>
              <w:spacing w:line="260" w:lineRule="exact"/>
              <w:ind w:left="309" w:rightChars="19" w:right="40" w:hangingChars="147" w:hanging="309"/>
              <w:rPr>
                <w:rFonts w:ascii="宋体" w:hAnsi="宋体"/>
                <w:color w:val="000000"/>
                <w:szCs w:val="21"/>
              </w:rPr>
            </w:pPr>
            <w:r>
              <w:rPr>
                <w:rFonts w:ascii="宋体" w:hAnsi="宋体" w:hint="eastAsia"/>
                <w:color w:val="000000"/>
                <w:szCs w:val="21"/>
              </w:rPr>
              <w:t>2．团费不含：</w:t>
            </w:r>
            <w:r>
              <w:rPr>
                <w:rFonts w:ascii="宋体" w:hAnsi="宋体" w:hint="eastAsia"/>
                <w:b/>
                <w:bCs/>
                <w:color w:val="000000"/>
                <w:szCs w:val="21"/>
                <w:highlight w:val="yellow"/>
              </w:rPr>
              <w:t>马来西亚签证小费400元/人</w:t>
            </w:r>
            <w:r>
              <w:rPr>
                <w:rFonts w:ascii="宋体" w:hAnsi="宋体" w:hint="eastAsia"/>
                <w:color w:val="000000"/>
                <w:szCs w:val="21"/>
              </w:rPr>
              <w:t>，所在地往返机场费用，各种私人消费。</w:t>
            </w:r>
            <w:r>
              <w:rPr>
                <w:rFonts w:ascii="宋体" w:eastAsia="宋体" w:hAnsi="宋体" w:cs="宋体" w:hint="eastAsia"/>
                <w:color w:val="000000"/>
                <w:szCs w:val="21"/>
              </w:rPr>
              <w:t>离团费600/天。</w:t>
            </w:r>
            <w:r>
              <w:rPr>
                <w:rFonts w:ascii="宋体" w:eastAsia="宋体" w:hAnsi="宋体" w:cs="宋体" w:hint="eastAsia"/>
                <w:szCs w:val="21"/>
              </w:rPr>
              <w:t>酒店内电话、传真、洗熨、收费电视、饮料等费用。旅游费用不包括旅游者因违约、自身过错、自由活动期间内行为或自身疾病引起的人身和财产损失；因不可抗力原因所引致的额外费用。</w:t>
            </w:r>
          </w:p>
          <w:p w:rsidR="00913BD8" w:rsidRDefault="00867C3D" w:rsidP="00913BD8">
            <w:pPr>
              <w:spacing w:line="260" w:lineRule="exact"/>
              <w:ind w:left="309" w:rightChars="19" w:right="40" w:hangingChars="147" w:hanging="309"/>
              <w:rPr>
                <w:rFonts w:hAnsi="宋体"/>
                <w:szCs w:val="21"/>
              </w:rPr>
            </w:pPr>
            <w:r>
              <w:rPr>
                <w:rFonts w:ascii="宋体" w:hAnsi="宋体" w:hint="eastAsia"/>
                <w:color w:val="000000"/>
                <w:szCs w:val="21"/>
              </w:rPr>
              <w:t>3．</w:t>
            </w:r>
            <w:r>
              <w:rPr>
                <w:rFonts w:hAnsi="宋体" w:hint="eastAsia"/>
                <w:szCs w:val="21"/>
              </w:rPr>
              <w:t>行程中有进购物点（旅行社与游客协商一致，见补充协议。</w:t>
            </w:r>
            <w:r>
              <w:rPr>
                <w:rFonts w:hAnsi="宋体"/>
                <w:szCs w:val="21"/>
              </w:rPr>
              <w:t>），</w:t>
            </w:r>
            <w:r>
              <w:rPr>
                <w:rFonts w:hAnsi="宋体" w:hint="eastAsia"/>
                <w:szCs w:val="21"/>
              </w:rPr>
              <w:t>旅游期间的购物行为属旅行者自身行为，于旅行社无关；请旅行者购物前自行了解清楚。（行程内经过的景区、餐厅、商场、集市、中途休息站等的商店，不属于旅行社指定购物店，旅行者自行购买出现的质量问题，旅行社不承担任何责任）</w:t>
            </w:r>
          </w:p>
          <w:p w:rsidR="00913BD8" w:rsidRDefault="00867C3D">
            <w:pPr>
              <w:spacing w:line="260" w:lineRule="exact"/>
              <w:ind w:left="283" w:rightChars="19" w:right="40" w:hangingChars="135" w:hanging="283"/>
              <w:rPr>
                <w:rFonts w:ascii="宋体" w:hAnsi="宋体"/>
                <w:bCs/>
                <w:color w:val="000000"/>
                <w:szCs w:val="21"/>
              </w:rPr>
            </w:pPr>
            <w:r>
              <w:rPr>
                <w:rFonts w:ascii="宋体" w:hAnsi="宋体" w:hint="eastAsia"/>
                <w:bCs/>
                <w:color w:val="000000"/>
                <w:szCs w:val="21"/>
              </w:rPr>
              <w:t>4．</w:t>
            </w:r>
            <w:r>
              <w:rPr>
                <w:rFonts w:ascii="宋体" w:hAnsi="宋体" w:hint="eastAsia"/>
                <w:szCs w:val="18"/>
              </w:rPr>
              <w:t>新加坡乘飞机入境时和由马来西亚乘车入境新加坡则不准带香烟入境，无论何处入境新加坡都不可携带口香糖，客人在冷气场所及公众场合不可吸烟，违反</w:t>
            </w:r>
            <w:r>
              <w:rPr>
                <w:rFonts w:ascii="宋体" w:hAnsi="宋体" w:hint="eastAsia"/>
                <w:bCs/>
                <w:color w:val="000000"/>
                <w:szCs w:val="21"/>
              </w:rPr>
              <w:t>重罚，旅行社无法提供任何援助，敬请务必留意。</w:t>
            </w:r>
          </w:p>
          <w:p w:rsidR="00913BD8" w:rsidRDefault="00867C3D">
            <w:pPr>
              <w:spacing w:line="0" w:lineRule="atLeast"/>
              <w:ind w:left="283" w:hangingChars="135" w:hanging="283"/>
              <w:rPr>
                <w:rFonts w:ascii="宋体" w:hAnsi="宋体"/>
                <w:color w:val="000000"/>
                <w:szCs w:val="21"/>
              </w:rPr>
            </w:pPr>
            <w:r>
              <w:rPr>
                <w:rFonts w:ascii="宋体" w:hAnsi="宋体" w:hint="eastAsia"/>
                <w:bCs/>
                <w:color w:val="000000"/>
                <w:szCs w:val="21"/>
              </w:rPr>
              <w:t>5．新</w:t>
            </w:r>
            <w:r>
              <w:rPr>
                <w:rFonts w:ascii="宋体" w:hAnsi="宋体" w:hint="eastAsia"/>
                <w:color w:val="000000"/>
                <w:szCs w:val="21"/>
              </w:rPr>
              <w:t>加坡担保金人民币10000元每人，客人随团按时离境新加坡返回中国，行程结束后全额退回担保金；如客人发生滞留担保金全额不退！</w:t>
            </w:r>
          </w:p>
          <w:p w:rsidR="00913BD8" w:rsidRDefault="00867C3D">
            <w:pPr>
              <w:spacing w:line="0" w:lineRule="atLeast"/>
              <w:rPr>
                <w:rFonts w:hAnsi="宋体"/>
                <w:bCs/>
                <w:szCs w:val="21"/>
              </w:rPr>
            </w:pPr>
            <w:r>
              <w:rPr>
                <w:rFonts w:ascii="宋体" w:hAnsi="宋体" w:hint="eastAsia"/>
                <w:color w:val="000000"/>
                <w:szCs w:val="21"/>
              </w:rPr>
              <w:t>6</w:t>
            </w:r>
            <w:r>
              <w:rPr>
                <w:rFonts w:ascii="宋体" w:hAnsi="宋体" w:hint="eastAsia"/>
                <w:bCs/>
                <w:color w:val="000000"/>
                <w:szCs w:val="21"/>
              </w:rPr>
              <w:t>．</w:t>
            </w:r>
            <w:r>
              <w:rPr>
                <w:rFonts w:hAnsi="宋体" w:hint="eastAsia"/>
                <w:bCs/>
                <w:szCs w:val="21"/>
              </w:rPr>
              <w:t>为了让旅游更安心，建议旅客自行购买旅游意外险。</w:t>
            </w:r>
          </w:p>
          <w:p w:rsidR="00913BD8" w:rsidRDefault="00913BD8">
            <w:pPr>
              <w:spacing w:line="0" w:lineRule="atLeast"/>
              <w:ind w:left="283" w:hangingChars="135" w:hanging="283"/>
              <w:rPr>
                <w:rFonts w:ascii="宋体" w:hAnsi="宋体"/>
                <w:color w:val="000000"/>
                <w:szCs w:val="21"/>
              </w:rPr>
            </w:pPr>
          </w:p>
          <w:p w:rsidR="00913BD8" w:rsidRDefault="00867C3D">
            <w:pPr>
              <w:ind w:leftChars="23" w:left="282" w:hangingChars="111" w:hanging="234"/>
              <w:rPr>
                <w:rFonts w:ascii="宋体" w:hAnsi="宋体"/>
                <w:b/>
                <w:color w:val="000000"/>
                <w:szCs w:val="21"/>
              </w:rPr>
            </w:pPr>
            <w:r>
              <w:rPr>
                <w:rFonts w:ascii="宋体" w:hAnsi="宋体" w:hint="eastAsia"/>
                <w:b/>
                <w:color w:val="000000"/>
                <w:szCs w:val="21"/>
              </w:rPr>
              <w:t>温馨提示：</w:t>
            </w:r>
          </w:p>
          <w:p w:rsidR="00913BD8" w:rsidRDefault="00867C3D">
            <w:pPr>
              <w:ind w:left="71" w:hangingChars="34" w:hanging="71"/>
              <w:rPr>
                <w:rFonts w:ascii="宋体" w:hAnsi="宋体" w:cs="宋体"/>
                <w:szCs w:val="21"/>
              </w:rPr>
            </w:pPr>
            <w:r>
              <w:rPr>
                <w:rFonts w:ascii="宋体" w:hAnsi="宋体" w:cs="宋体" w:hint="eastAsia"/>
                <w:szCs w:val="21"/>
              </w:rPr>
              <w:t>1、最低成团人数：16人。</w:t>
            </w:r>
            <w:r>
              <w:rPr>
                <w:rFonts w:ascii="宋体" w:hAnsi="宋体" w:cs="宋体" w:hint="eastAsia"/>
                <w:szCs w:val="21"/>
              </w:rPr>
              <w:br/>
              <w:t>确定参团游客需交纳预付金￥1000/人；游客若被使馆拒签或机票开出前游客自行取消行程，收取￥1000/人手续费（含签证费、机票及酒店定金）。</w:t>
            </w:r>
            <w:r>
              <w:rPr>
                <w:rFonts w:ascii="宋体" w:hAnsi="宋体" w:cs="宋体" w:hint="eastAsia"/>
                <w:szCs w:val="21"/>
              </w:rPr>
              <w:br/>
              <w:t>2、行程中住宿的酒店均为双人标准间，如遇团队中出现单男或单女，我社有权调整夫妻或同行者的住宿安排，不同意者请另行支付单间差费用。</w:t>
            </w:r>
            <w:r>
              <w:rPr>
                <w:rFonts w:ascii="宋体" w:hAnsi="宋体" w:cs="宋体" w:hint="eastAsia"/>
                <w:szCs w:val="21"/>
              </w:rPr>
              <w:br/>
              <w:t>3、参加出国境旅游前敬请各位游客务必对自身的健康状况进行评估，在旅游途中应注意自身人身及财产安全；为使您的旅行更安心，建议您自行另外购买旅游意外保险；同时敬请遵守当地法律法规和尊重当地的民俗、宗教习惯文明旅游。</w:t>
            </w:r>
            <w:r>
              <w:rPr>
                <w:rFonts w:ascii="宋体" w:hAnsi="宋体" w:cs="宋体" w:hint="eastAsia"/>
                <w:szCs w:val="21"/>
              </w:rPr>
              <w:br/>
              <w:t>4、发放签证及批准入境系国家的主权行为，如持有效签证或自备签证，因个人原因被目的地国拒绝入境，系不可抗力因素，其旅费损失不能退回，所产生的其它经济损失由当事人自理，我社概不负责；</w:t>
            </w:r>
            <w:r>
              <w:rPr>
                <w:rFonts w:ascii="宋体" w:hAnsi="宋体" w:cs="宋体" w:hint="eastAsia"/>
                <w:szCs w:val="21"/>
              </w:rPr>
              <w:br/>
              <w:t>5、 持港澳台证件或持外籍护照的游客需自备签证，外籍护照游客请自行备好回国二次有效入境签证；港澳台同胞出团时需备有回乡证和台胞证以及多次入境签注。如因游客自身原因而造成无法出入境的，由游客承担由此产生的一切后果。如因游客自身的出入境记录有问题（如借用护照出入境停留香港或澳门，未前往第三国，留下“DT”记录的）有可能被拒签或是获得签证后无法出境的，因此产生的后果以及签证审查费用和造成的境外段损失由游客本人承担，我司不承担由此产生的后果和费用。</w:t>
            </w:r>
            <w:r>
              <w:rPr>
                <w:rFonts w:ascii="宋体" w:hAnsi="宋体" w:cs="宋体" w:hint="eastAsia"/>
                <w:szCs w:val="21"/>
              </w:rPr>
              <w:br/>
              <w:t>6、出国旅行期间参团游客的护照以及机票等必须无条件交由团队导游（领队）代为保管；</w:t>
            </w:r>
            <w:r>
              <w:rPr>
                <w:rFonts w:ascii="宋体" w:hAnsi="宋体" w:cs="宋体" w:hint="eastAsia"/>
                <w:szCs w:val="21"/>
              </w:rPr>
              <w:br/>
              <w:t>7、旅游团队机（船）票为航空（船）公司向旅行社提供的团体优惠折扣票，按照航空（船）公司协议，团体票一旦出票后，一律不得更改、不得签转、不得退票（含机场建设费及燃油附加费），因旅客自身原因临时退团将面临无法退回上述款项的损失；</w:t>
            </w:r>
            <w:r>
              <w:rPr>
                <w:rFonts w:ascii="宋体" w:hAnsi="宋体" w:cs="宋体" w:hint="eastAsia"/>
                <w:szCs w:val="21"/>
              </w:rPr>
              <w:br/>
              <w:t>8、我社收取的旅费不含因交通延阻、罢工、大风、大雾、航班取消或更改时间等不可抗力的因素所引致的额外费用；如遇旅游目的地台风、海啸、地震、疫情、政局动荡等情况或国家旅游局未明令禁止前往目的地旅游时，游客因上述原因提出退团，我社在扣除实际发生损失后，将剩余费用退还旅游者；</w:t>
            </w:r>
            <w:r>
              <w:rPr>
                <w:rFonts w:ascii="宋体" w:hAnsi="宋体" w:cs="宋体" w:hint="eastAsia"/>
                <w:szCs w:val="21"/>
              </w:rPr>
              <w:br/>
              <w:t>9、境外酒店没有官方公布的星级标准，行程中所标明的酒店标准为当地旅游行业提供的参考标准，不可与国内酒店</w:t>
            </w:r>
            <w:r>
              <w:rPr>
                <w:rFonts w:ascii="宋体" w:hAnsi="宋体" w:cs="宋体" w:hint="eastAsia"/>
                <w:szCs w:val="21"/>
              </w:rPr>
              <w:lastRenderedPageBreak/>
              <w:t>星级标准进行比照；任何非官方网站所公布的酒店星级档次，是属于该网站自己评估的标准仅供参考。</w:t>
            </w:r>
            <w:r>
              <w:rPr>
                <w:rFonts w:ascii="宋体" w:hAnsi="宋体" w:cs="宋体" w:hint="eastAsia"/>
                <w:szCs w:val="21"/>
              </w:rPr>
              <w:br/>
              <w:t>10、团队游览中不允许擅自离团（自由活动除外），中途离团视同游客违约，按照合同总金额的20%赔付旅行社，由此造成未参加行程内景点、用餐、房、车等费用均不退费，旅行社亦不承担游客离团后发生的意外责任。</w:t>
            </w:r>
            <w:r>
              <w:rPr>
                <w:rFonts w:ascii="宋体" w:hAnsi="宋体" w:cs="宋体" w:hint="eastAsia"/>
                <w:szCs w:val="21"/>
              </w:rPr>
              <w:br/>
              <w:t>11、特别提醒您在参加水上活动或乘船出海时，一定要按规定穿戴救生衣并做好安全防范措施，切勿单独下海游泳，请结伴前行；水上活动项目存在一定的危险性，有心脏病、哮喘、高血压、心血管等疾病者，应根据个人身体状况来选择性参加各项水上活动，确保自身安全，参加浮潜时，需工作人员了解浮潜水域的水深情况及暗流情况，建议评估风险后选择地势较平缓相对较浅的水域进行水上活动。</w:t>
            </w:r>
            <w:r>
              <w:rPr>
                <w:rFonts w:ascii="宋体" w:hAnsi="宋体" w:cs="宋体" w:hint="eastAsia"/>
                <w:szCs w:val="21"/>
              </w:rPr>
              <w:br/>
              <w:t>12、游客在自由活动期间，应当选择自己能够控制风险的活动项目，并在自己能够控制风险的范围内活动，同时按相关规定做好安全防范措施，确保自身安全。</w:t>
            </w:r>
            <w:r>
              <w:rPr>
                <w:rFonts w:ascii="宋体" w:hAnsi="宋体" w:cs="宋体" w:hint="eastAsia"/>
                <w:szCs w:val="21"/>
              </w:rPr>
              <w:br/>
              <w:t>13、您在境外自行与当地旅行社、旅游机构接洽参加的旅游活动或购物不受中华人民共和国《旅游法》保护，此行为与本社无关，由此产生的责任由当事者承担，敬请慎重选择。</w:t>
            </w:r>
            <w:r>
              <w:rPr>
                <w:rFonts w:ascii="宋体" w:hAnsi="宋体" w:cs="宋体" w:hint="eastAsia"/>
                <w:szCs w:val="21"/>
              </w:rPr>
              <w:br/>
              <w:t>14、中国银联目前与117个国家签订有关协议，持有银联卡可在签约国刷卡或是在ATM机提取当地货币；使用银联卡境外消费免收刷卡手续费以及货币转换费（1-2%不等）；部分境外商户对使用银联卡消费提供优惠，具体优惠活动内容和商家以及境外使用银联卡注意事项请登录：银联网站：www.chinaunionpay.com查询或致电银联客服热线：95516。</w:t>
            </w:r>
            <w:r>
              <w:rPr>
                <w:rFonts w:ascii="宋体" w:hAnsi="宋体" w:cs="宋体" w:hint="eastAsia"/>
                <w:szCs w:val="21"/>
              </w:rPr>
              <w:br/>
              <w:t>15、敬请详细阅读我社提供的旅游行程以及旅游行程计划书。</w:t>
            </w:r>
          </w:p>
          <w:p w:rsidR="00913BD8" w:rsidRDefault="00867C3D">
            <w:pPr>
              <w:spacing w:line="360" w:lineRule="exact"/>
              <w:rPr>
                <w:rFonts w:ascii="宋体" w:hAnsi="宋体"/>
                <w:b/>
                <w:sz w:val="18"/>
                <w:szCs w:val="18"/>
                <w:u w:val="single"/>
              </w:rPr>
            </w:pPr>
            <w:r>
              <w:rPr>
                <w:rFonts w:ascii="宋体" w:hAnsi="宋体" w:hint="eastAsia"/>
                <w:b/>
                <w:sz w:val="18"/>
                <w:szCs w:val="18"/>
                <w:u w:val="single"/>
              </w:rPr>
              <w:t xml:space="preserve">中国驻泰国大使馆：57 </w:t>
            </w:r>
            <w:proofErr w:type="spellStart"/>
            <w:r>
              <w:rPr>
                <w:rFonts w:ascii="宋体" w:hAnsi="宋体" w:hint="eastAsia"/>
                <w:b/>
                <w:sz w:val="18"/>
                <w:szCs w:val="18"/>
                <w:u w:val="single"/>
              </w:rPr>
              <w:t>Ratchadaphisek</w:t>
            </w:r>
            <w:proofErr w:type="spellEnd"/>
            <w:r>
              <w:rPr>
                <w:rFonts w:ascii="宋体" w:hAnsi="宋体" w:hint="eastAsia"/>
                <w:b/>
                <w:sz w:val="18"/>
                <w:szCs w:val="18"/>
                <w:u w:val="single"/>
              </w:rPr>
              <w:t xml:space="preserve"> </w:t>
            </w:r>
            <w:proofErr w:type="spellStart"/>
            <w:r>
              <w:rPr>
                <w:rFonts w:ascii="宋体" w:hAnsi="宋体" w:hint="eastAsia"/>
                <w:b/>
                <w:sz w:val="18"/>
                <w:szCs w:val="18"/>
                <w:u w:val="single"/>
              </w:rPr>
              <w:t>Road,Bangkok</w:t>
            </w:r>
            <w:proofErr w:type="spellEnd"/>
            <w:r>
              <w:rPr>
                <w:rFonts w:ascii="宋体" w:hAnsi="宋体" w:hint="eastAsia"/>
                <w:b/>
                <w:sz w:val="18"/>
                <w:szCs w:val="18"/>
                <w:u w:val="single"/>
              </w:rPr>
              <w:t xml:space="preserve"> 10400 Thailand</w:t>
            </w:r>
            <w:r>
              <w:rPr>
                <w:rFonts w:ascii="宋体" w:hAnsi="宋体"/>
                <w:b/>
                <w:sz w:val="18"/>
                <w:szCs w:val="18"/>
                <w:u w:val="single"/>
              </w:rPr>
              <w:t xml:space="preserve">  </w:t>
            </w:r>
            <w:r>
              <w:rPr>
                <w:rFonts w:ascii="宋体" w:hAnsi="宋体" w:hint="eastAsia"/>
                <w:b/>
                <w:sz w:val="18"/>
                <w:szCs w:val="18"/>
                <w:u w:val="single"/>
              </w:rPr>
              <w:t>电话：0066</w:t>
            </w:r>
            <w:r>
              <w:rPr>
                <w:rFonts w:ascii="宋体" w:hAnsi="宋体"/>
                <w:b/>
                <w:sz w:val="18"/>
                <w:szCs w:val="18"/>
                <w:u w:val="single"/>
              </w:rPr>
              <w:t>(</w:t>
            </w:r>
            <w:r>
              <w:rPr>
                <w:rFonts w:ascii="宋体" w:hAnsi="宋体" w:hint="eastAsia"/>
                <w:b/>
                <w:sz w:val="18"/>
                <w:szCs w:val="18"/>
                <w:u w:val="single"/>
              </w:rPr>
              <w:t>2</w:t>
            </w:r>
            <w:r>
              <w:rPr>
                <w:rFonts w:ascii="宋体" w:hAnsi="宋体"/>
                <w:b/>
                <w:sz w:val="18"/>
                <w:szCs w:val="18"/>
                <w:u w:val="single"/>
              </w:rPr>
              <w:t>)</w:t>
            </w:r>
            <w:r>
              <w:rPr>
                <w:rFonts w:ascii="宋体" w:hAnsi="宋体" w:hint="eastAsia"/>
                <w:b/>
                <w:sz w:val="18"/>
                <w:szCs w:val="18"/>
                <w:u w:val="single"/>
              </w:rPr>
              <w:t>2450088</w:t>
            </w:r>
            <w:r>
              <w:rPr>
                <w:rFonts w:ascii="宋体" w:hAnsi="宋体"/>
                <w:b/>
                <w:sz w:val="18"/>
                <w:szCs w:val="18"/>
                <w:u w:val="single"/>
              </w:rPr>
              <w:t xml:space="preserve">  </w:t>
            </w:r>
            <w:r>
              <w:rPr>
                <w:rFonts w:ascii="宋体" w:hAnsi="宋体" w:hint="eastAsia"/>
                <w:b/>
                <w:sz w:val="18"/>
                <w:szCs w:val="18"/>
                <w:u w:val="single"/>
              </w:rPr>
              <w:t>领事保护电话：0066</w:t>
            </w:r>
            <w:r>
              <w:rPr>
                <w:rFonts w:ascii="宋体" w:hAnsi="宋体"/>
                <w:b/>
                <w:sz w:val="18"/>
                <w:szCs w:val="18"/>
                <w:u w:val="single"/>
              </w:rPr>
              <w:t>(</w:t>
            </w:r>
            <w:r>
              <w:rPr>
                <w:rFonts w:ascii="宋体" w:hAnsi="宋体" w:hint="eastAsia"/>
                <w:b/>
                <w:sz w:val="18"/>
                <w:szCs w:val="18"/>
                <w:u w:val="single"/>
              </w:rPr>
              <w:t>85</w:t>
            </w:r>
            <w:r>
              <w:rPr>
                <w:rFonts w:ascii="宋体" w:hAnsi="宋体"/>
                <w:b/>
                <w:sz w:val="18"/>
                <w:szCs w:val="18"/>
                <w:u w:val="single"/>
              </w:rPr>
              <w:t>)</w:t>
            </w:r>
            <w:r>
              <w:rPr>
                <w:rFonts w:ascii="宋体" w:hAnsi="宋体" w:hint="eastAsia"/>
                <w:b/>
                <w:sz w:val="18"/>
                <w:szCs w:val="18"/>
                <w:u w:val="single"/>
              </w:rPr>
              <w:t>4833327</w:t>
            </w:r>
          </w:p>
          <w:p w:rsidR="00913BD8" w:rsidRDefault="00867C3D">
            <w:pPr>
              <w:rPr>
                <w:rFonts w:ascii="宋体" w:hAnsi="宋体"/>
                <w:b/>
                <w:sz w:val="18"/>
                <w:szCs w:val="18"/>
                <w:u w:val="single"/>
              </w:rPr>
            </w:pPr>
            <w:r>
              <w:rPr>
                <w:rFonts w:ascii="宋体" w:hAnsi="宋体" w:hint="eastAsia"/>
                <w:b/>
                <w:sz w:val="18"/>
                <w:szCs w:val="18"/>
                <w:u w:val="single"/>
              </w:rPr>
              <w:t>中国驻新加坡大使馆：</w:t>
            </w:r>
            <w:r>
              <w:rPr>
                <w:rFonts w:ascii="宋体" w:hAnsi="宋体"/>
                <w:b/>
                <w:sz w:val="18"/>
                <w:szCs w:val="18"/>
                <w:u w:val="single"/>
              </w:rPr>
              <w:t xml:space="preserve">150 </w:t>
            </w:r>
            <w:proofErr w:type="spellStart"/>
            <w:r>
              <w:rPr>
                <w:rFonts w:ascii="宋体" w:hAnsi="宋体"/>
                <w:b/>
                <w:sz w:val="18"/>
                <w:szCs w:val="18"/>
                <w:u w:val="single"/>
              </w:rPr>
              <w:t>Tanglin</w:t>
            </w:r>
            <w:proofErr w:type="spellEnd"/>
            <w:r>
              <w:rPr>
                <w:rFonts w:ascii="宋体" w:hAnsi="宋体"/>
                <w:b/>
                <w:sz w:val="18"/>
                <w:szCs w:val="18"/>
                <w:u w:val="single"/>
              </w:rPr>
              <w:t xml:space="preserve"> Road Singapore 247969            </w:t>
            </w:r>
            <w:r>
              <w:rPr>
                <w:rFonts w:ascii="宋体" w:hAnsi="宋体" w:hint="eastAsia"/>
                <w:b/>
                <w:sz w:val="18"/>
                <w:szCs w:val="18"/>
                <w:u w:val="single"/>
              </w:rPr>
              <w:t>电话：</w:t>
            </w:r>
            <w:r>
              <w:rPr>
                <w:rFonts w:ascii="宋体" w:hAnsi="宋体"/>
                <w:b/>
                <w:sz w:val="18"/>
                <w:szCs w:val="18"/>
                <w:u w:val="single"/>
              </w:rPr>
              <w:t xml:space="preserve">0065-64712117   </w:t>
            </w:r>
            <w:r>
              <w:rPr>
                <w:rFonts w:ascii="宋体" w:hAnsi="宋体" w:hint="eastAsia"/>
                <w:b/>
                <w:sz w:val="18"/>
                <w:szCs w:val="18"/>
                <w:u w:val="single"/>
              </w:rPr>
              <w:t>领事保护电话：</w:t>
            </w:r>
            <w:r>
              <w:rPr>
                <w:rFonts w:ascii="宋体" w:hAnsi="宋体"/>
                <w:b/>
                <w:sz w:val="18"/>
                <w:szCs w:val="18"/>
                <w:u w:val="single"/>
              </w:rPr>
              <w:t>0065-92971517</w:t>
            </w:r>
          </w:p>
          <w:p w:rsidR="00913BD8" w:rsidRDefault="00867C3D">
            <w:pPr>
              <w:spacing w:line="0" w:lineRule="atLeast"/>
              <w:rPr>
                <w:rFonts w:ascii="宋体" w:hAnsi="宋体"/>
                <w:b/>
                <w:sz w:val="18"/>
                <w:szCs w:val="18"/>
                <w:u w:val="single"/>
              </w:rPr>
            </w:pPr>
            <w:r>
              <w:rPr>
                <w:rFonts w:ascii="宋体" w:hAnsi="宋体" w:hint="eastAsia"/>
                <w:b/>
                <w:sz w:val="18"/>
                <w:szCs w:val="18"/>
                <w:u w:val="single"/>
              </w:rPr>
              <w:t>中国驻马来西亚大使馆：</w:t>
            </w:r>
            <w:r>
              <w:rPr>
                <w:rFonts w:ascii="宋体" w:hAnsi="宋体"/>
                <w:b/>
                <w:sz w:val="18"/>
                <w:szCs w:val="18"/>
                <w:u w:val="single"/>
              </w:rPr>
              <w:t xml:space="preserve">1st </w:t>
            </w:r>
            <w:proofErr w:type="spellStart"/>
            <w:r>
              <w:rPr>
                <w:rFonts w:ascii="宋体" w:hAnsi="宋体"/>
                <w:b/>
                <w:sz w:val="18"/>
                <w:szCs w:val="18"/>
                <w:u w:val="single"/>
              </w:rPr>
              <w:t>Floor,Plaza</w:t>
            </w:r>
            <w:proofErr w:type="spellEnd"/>
            <w:r>
              <w:rPr>
                <w:rFonts w:ascii="宋体" w:hAnsi="宋体"/>
                <w:b/>
                <w:sz w:val="18"/>
                <w:szCs w:val="18"/>
                <w:u w:val="single"/>
              </w:rPr>
              <w:t xml:space="preserve"> OSK,25 </w:t>
            </w:r>
            <w:proofErr w:type="spellStart"/>
            <w:r>
              <w:rPr>
                <w:rFonts w:ascii="宋体" w:hAnsi="宋体"/>
                <w:b/>
                <w:sz w:val="18"/>
                <w:szCs w:val="18"/>
                <w:u w:val="single"/>
              </w:rPr>
              <w:t>Jalan</w:t>
            </w:r>
            <w:proofErr w:type="spellEnd"/>
            <w:r>
              <w:rPr>
                <w:rFonts w:ascii="宋体" w:hAnsi="宋体"/>
                <w:b/>
                <w:sz w:val="18"/>
                <w:szCs w:val="18"/>
                <w:u w:val="single"/>
              </w:rPr>
              <w:t xml:space="preserve"> Ampang,50450 Kuala Lumpur, Malaysia  </w:t>
            </w:r>
            <w:r>
              <w:rPr>
                <w:rFonts w:ascii="宋体" w:hAnsi="宋体" w:hint="eastAsia"/>
                <w:b/>
                <w:sz w:val="18"/>
                <w:szCs w:val="18"/>
                <w:u w:val="single"/>
              </w:rPr>
              <w:t>电话：0060</w:t>
            </w:r>
            <w:r>
              <w:rPr>
                <w:rFonts w:ascii="宋体" w:hAnsi="宋体"/>
                <w:b/>
                <w:sz w:val="18"/>
                <w:szCs w:val="18"/>
                <w:u w:val="single"/>
              </w:rPr>
              <w:t>(</w:t>
            </w:r>
            <w:r>
              <w:rPr>
                <w:rFonts w:ascii="宋体" w:hAnsi="宋体" w:hint="eastAsia"/>
                <w:b/>
                <w:sz w:val="18"/>
                <w:szCs w:val="18"/>
                <w:u w:val="single"/>
              </w:rPr>
              <w:t>3</w:t>
            </w:r>
            <w:r>
              <w:rPr>
                <w:rFonts w:ascii="宋体" w:hAnsi="宋体"/>
                <w:b/>
                <w:sz w:val="18"/>
                <w:szCs w:val="18"/>
                <w:u w:val="single"/>
              </w:rPr>
              <w:t>)</w:t>
            </w:r>
            <w:r>
              <w:rPr>
                <w:rFonts w:ascii="宋体" w:hAnsi="宋体" w:hint="eastAsia"/>
                <w:b/>
                <w:sz w:val="18"/>
                <w:szCs w:val="18"/>
                <w:u w:val="single"/>
              </w:rPr>
              <w:t>21645250、</w:t>
            </w:r>
            <w:r>
              <w:rPr>
                <w:rFonts w:ascii="宋体" w:hAnsi="宋体"/>
                <w:b/>
                <w:sz w:val="18"/>
                <w:szCs w:val="18"/>
                <w:u w:val="single"/>
              </w:rPr>
              <w:t>0060(3)</w:t>
            </w:r>
            <w:r>
              <w:rPr>
                <w:rFonts w:ascii="宋体" w:hAnsi="宋体" w:hint="eastAsia"/>
                <w:b/>
                <w:sz w:val="18"/>
                <w:szCs w:val="18"/>
                <w:u w:val="single"/>
              </w:rPr>
              <w:t>21645272</w:t>
            </w:r>
            <w:r>
              <w:rPr>
                <w:rFonts w:ascii="宋体" w:hAnsi="宋体"/>
                <w:b/>
                <w:sz w:val="18"/>
                <w:szCs w:val="18"/>
                <w:u w:val="single"/>
              </w:rPr>
              <w:t xml:space="preserve">  </w:t>
            </w:r>
            <w:r>
              <w:rPr>
                <w:rFonts w:ascii="宋体" w:hAnsi="宋体" w:hint="eastAsia"/>
                <w:b/>
                <w:sz w:val="18"/>
                <w:szCs w:val="18"/>
                <w:u w:val="single"/>
              </w:rPr>
              <w:t>领事保护电话：006</w:t>
            </w:r>
            <w:r>
              <w:rPr>
                <w:rFonts w:ascii="宋体" w:hAnsi="宋体"/>
                <w:b/>
                <w:sz w:val="18"/>
                <w:szCs w:val="18"/>
                <w:u w:val="single"/>
              </w:rPr>
              <w:t>0(</w:t>
            </w:r>
            <w:r>
              <w:rPr>
                <w:rFonts w:ascii="宋体" w:hAnsi="宋体" w:hint="eastAsia"/>
                <w:b/>
                <w:sz w:val="18"/>
                <w:szCs w:val="18"/>
                <w:u w:val="single"/>
              </w:rPr>
              <w:t>3</w:t>
            </w:r>
            <w:r>
              <w:rPr>
                <w:rFonts w:ascii="宋体" w:hAnsi="宋体"/>
                <w:b/>
                <w:sz w:val="18"/>
                <w:szCs w:val="18"/>
                <w:u w:val="single"/>
              </w:rPr>
              <w:t>)</w:t>
            </w:r>
            <w:r>
              <w:rPr>
                <w:rFonts w:ascii="宋体" w:hAnsi="宋体" w:hint="eastAsia"/>
                <w:b/>
                <w:sz w:val="18"/>
                <w:szCs w:val="18"/>
                <w:u w:val="single"/>
              </w:rPr>
              <w:t>21636853、006</w:t>
            </w:r>
            <w:r>
              <w:rPr>
                <w:rFonts w:ascii="宋体" w:hAnsi="宋体"/>
                <w:b/>
                <w:sz w:val="18"/>
                <w:szCs w:val="18"/>
                <w:u w:val="single"/>
              </w:rPr>
              <w:t>0(</w:t>
            </w:r>
            <w:r>
              <w:rPr>
                <w:rFonts w:ascii="宋体" w:hAnsi="宋体" w:hint="eastAsia"/>
                <w:b/>
                <w:sz w:val="18"/>
                <w:szCs w:val="18"/>
                <w:u w:val="single"/>
              </w:rPr>
              <w:t>3</w:t>
            </w:r>
            <w:r>
              <w:rPr>
                <w:rFonts w:ascii="宋体" w:hAnsi="宋体"/>
                <w:b/>
                <w:sz w:val="18"/>
                <w:szCs w:val="18"/>
                <w:u w:val="single"/>
              </w:rPr>
              <w:t>)</w:t>
            </w:r>
            <w:r>
              <w:rPr>
                <w:rFonts w:ascii="宋体" w:hAnsi="宋体" w:hint="eastAsia"/>
                <w:b/>
                <w:sz w:val="18"/>
                <w:szCs w:val="18"/>
                <w:u w:val="single"/>
              </w:rPr>
              <w:t>21645301</w:t>
            </w:r>
          </w:p>
          <w:p w:rsidR="00913BD8" w:rsidRDefault="00867C3D">
            <w:pPr>
              <w:spacing w:line="0" w:lineRule="atLeast"/>
              <w:rPr>
                <w:rFonts w:ascii="宋体" w:hAnsi="宋体"/>
                <w:b/>
                <w:sz w:val="18"/>
                <w:szCs w:val="18"/>
                <w:u w:val="single"/>
              </w:rPr>
            </w:pPr>
            <w:r>
              <w:rPr>
                <w:rFonts w:ascii="宋体" w:hAnsi="宋体" w:hint="eastAsia"/>
                <w:b/>
                <w:sz w:val="18"/>
                <w:szCs w:val="18"/>
                <w:u w:val="single"/>
              </w:rPr>
              <w:t>中国公民领事保护电话：0086-10-12308或0086-10-59913991（24小时）</w:t>
            </w:r>
          </w:p>
          <w:p w:rsidR="00913BD8" w:rsidRDefault="00867C3D">
            <w:pPr>
              <w:widowControl/>
              <w:jc w:val="left"/>
              <w:rPr>
                <w:rFonts w:ascii="宋体" w:hAnsi="宋体" w:cs="宋体"/>
                <w:kern w:val="0"/>
                <w:sz w:val="24"/>
              </w:rPr>
            </w:pPr>
            <w:r>
              <w:rPr>
                <w:rFonts w:ascii="宋体" w:hAnsi="宋体" w:cs="宋体"/>
                <w:b/>
                <w:kern w:val="0"/>
                <w:sz w:val="24"/>
              </w:rPr>
              <w:t>签证所需提供的资料：</w:t>
            </w:r>
            <w:r>
              <w:rPr>
                <w:rFonts w:ascii="宋体" w:hAnsi="宋体" w:cs="宋体"/>
                <w:kern w:val="0"/>
                <w:sz w:val="24"/>
              </w:rPr>
              <w:br/>
              <w:t>◇ 护照原件（须有半年以上有效期及足够的签证4个空白页以上）；</w:t>
            </w:r>
            <w:r>
              <w:rPr>
                <w:rFonts w:ascii="宋体" w:hAnsi="宋体" w:cs="宋体"/>
                <w:kern w:val="0"/>
                <w:sz w:val="24"/>
              </w:rPr>
              <w:br/>
              <w:t>◇ 半年内的近期2寸彩色（白底）照片4张；</w:t>
            </w:r>
            <w:r>
              <w:rPr>
                <w:rFonts w:ascii="宋体" w:hAnsi="宋体" w:cs="宋体"/>
                <w:kern w:val="0"/>
                <w:sz w:val="24"/>
              </w:rPr>
              <w:br/>
              <w:t>◇ 涉及新加坡签证需交纳10000元滞留担保金（客人随团按时离境新加坡返回中国，行程结束后全额退回担保金；如客人发生滞留担保金全额不退！）</w:t>
            </w:r>
            <w:r>
              <w:rPr>
                <w:rFonts w:ascii="宋体" w:hAnsi="宋体" w:cs="宋体"/>
                <w:kern w:val="0"/>
                <w:sz w:val="24"/>
              </w:rPr>
              <w:br/>
              <w:t>马签新通知：未满16周岁的</w:t>
            </w:r>
            <w:r>
              <w:rPr>
                <w:rFonts w:ascii="宋体" w:hAnsi="宋体" w:cs="宋体" w:hint="eastAsia"/>
                <w:kern w:val="0"/>
                <w:sz w:val="24"/>
              </w:rPr>
              <w:t>游客</w:t>
            </w:r>
            <w:r>
              <w:rPr>
                <w:rFonts w:ascii="宋体" w:hAnsi="宋体" w:cs="宋体"/>
                <w:kern w:val="0"/>
                <w:sz w:val="24"/>
              </w:rPr>
              <w:t xml:space="preserve">要和父母一同办理签证，需提供户口本复印件和出生证复印件（要能显示亲子关系）若父母只有一人前往办理，还需另一方提供委托函。如果小孩照片和护照不同，必须去派出所开具证明表示是同一人！ </w:t>
            </w:r>
          </w:p>
          <w:p w:rsidR="00913BD8" w:rsidRDefault="00913BD8">
            <w:pPr>
              <w:rPr>
                <w:color w:val="FF0000"/>
                <w:u w:val="wave"/>
              </w:rPr>
            </w:pPr>
          </w:p>
        </w:tc>
      </w:tr>
    </w:tbl>
    <w:p w:rsidR="00913BD8" w:rsidRDefault="00867C3D">
      <w:pPr>
        <w:spacing w:line="300" w:lineRule="exact"/>
        <w:ind w:left="443" w:rightChars="-64" w:right="-134" w:hangingChars="147" w:hanging="443"/>
        <w:jc w:val="center"/>
        <w:rPr>
          <w:b/>
          <w:color w:val="000000"/>
          <w:sz w:val="30"/>
          <w:szCs w:val="30"/>
        </w:rPr>
      </w:pPr>
      <w:r>
        <w:rPr>
          <w:rFonts w:hint="eastAsia"/>
          <w:b/>
          <w:color w:val="000000"/>
          <w:sz w:val="30"/>
          <w:szCs w:val="30"/>
        </w:rPr>
        <w:lastRenderedPageBreak/>
        <w:t>祝</w:t>
      </w:r>
      <w:r>
        <w:rPr>
          <w:rFonts w:hint="eastAsia"/>
          <w:b/>
          <w:color w:val="000000"/>
          <w:sz w:val="30"/>
          <w:szCs w:val="30"/>
        </w:rPr>
        <w:t xml:space="preserve">   </w:t>
      </w:r>
      <w:r>
        <w:rPr>
          <w:rFonts w:hint="eastAsia"/>
          <w:b/>
          <w:color w:val="000000"/>
          <w:sz w:val="30"/>
          <w:szCs w:val="30"/>
        </w:rPr>
        <w:t>您</w:t>
      </w:r>
      <w:r>
        <w:rPr>
          <w:rFonts w:hint="eastAsia"/>
          <w:b/>
          <w:color w:val="000000"/>
          <w:sz w:val="30"/>
          <w:szCs w:val="30"/>
        </w:rPr>
        <w:t xml:space="preserve">   </w:t>
      </w:r>
      <w:r>
        <w:rPr>
          <w:rFonts w:hint="eastAsia"/>
          <w:b/>
          <w:color w:val="000000"/>
          <w:sz w:val="30"/>
          <w:szCs w:val="30"/>
        </w:rPr>
        <w:t>旅</w:t>
      </w:r>
      <w:r>
        <w:rPr>
          <w:rFonts w:hint="eastAsia"/>
          <w:b/>
          <w:color w:val="000000"/>
          <w:sz w:val="30"/>
          <w:szCs w:val="30"/>
        </w:rPr>
        <w:t xml:space="preserve">   </w:t>
      </w:r>
      <w:r>
        <w:rPr>
          <w:rFonts w:hint="eastAsia"/>
          <w:b/>
          <w:color w:val="000000"/>
          <w:sz w:val="30"/>
          <w:szCs w:val="30"/>
        </w:rPr>
        <w:t>途</w:t>
      </w:r>
      <w:r>
        <w:rPr>
          <w:rFonts w:hint="eastAsia"/>
          <w:b/>
          <w:color w:val="000000"/>
          <w:sz w:val="30"/>
          <w:szCs w:val="30"/>
        </w:rPr>
        <w:t xml:space="preserve">   </w:t>
      </w:r>
      <w:r>
        <w:rPr>
          <w:rFonts w:hint="eastAsia"/>
          <w:b/>
          <w:color w:val="000000"/>
          <w:sz w:val="30"/>
          <w:szCs w:val="30"/>
        </w:rPr>
        <w:t>愉</w:t>
      </w:r>
      <w:r>
        <w:rPr>
          <w:rFonts w:hint="eastAsia"/>
          <w:b/>
          <w:color w:val="000000"/>
          <w:sz w:val="30"/>
          <w:szCs w:val="30"/>
        </w:rPr>
        <w:t xml:space="preserve">   </w:t>
      </w:r>
      <w:r>
        <w:rPr>
          <w:rFonts w:hint="eastAsia"/>
          <w:b/>
          <w:color w:val="000000"/>
          <w:sz w:val="30"/>
          <w:szCs w:val="30"/>
        </w:rPr>
        <w:t>快</w:t>
      </w:r>
      <w:r>
        <w:rPr>
          <w:rFonts w:hint="eastAsia"/>
          <w:b/>
          <w:color w:val="000000"/>
          <w:sz w:val="30"/>
          <w:szCs w:val="30"/>
        </w:rPr>
        <w:t xml:space="preserve">  !</w:t>
      </w:r>
    </w:p>
    <w:p w:rsidR="00913BD8" w:rsidRDefault="00867C3D" w:rsidP="00DD7C1A">
      <w:pPr>
        <w:adjustRightInd w:val="0"/>
        <w:spacing w:afterLines="50"/>
        <w:jc w:val="center"/>
        <w:rPr>
          <w:rFonts w:ascii="宋体" w:hAnsi="宋体" w:cs="宋体"/>
          <w:szCs w:val="21"/>
        </w:rPr>
      </w:pPr>
      <w:r>
        <w:rPr>
          <w:rFonts w:ascii="宋体" w:hAnsi="宋体" w:cs="宋体" w:hint="eastAsia"/>
          <w:sz w:val="44"/>
          <w:szCs w:val="44"/>
        </w:rPr>
        <w:t>补充协议</w:t>
      </w:r>
    </w:p>
    <w:p w:rsidR="00913BD8" w:rsidRDefault="00867C3D">
      <w:pPr>
        <w:spacing w:line="460" w:lineRule="exact"/>
        <w:rPr>
          <w:rFonts w:ascii="宋体" w:hAnsi="宋体" w:cs="宋体"/>
          <w:sz w:val="24"/>
        </w:rPr>
      </w:pPr>
      <w:r>
        <w:rPr>
          <w:rFonts w:ascii="宋体" w:hAnsi="宋体" w:cs="宋体" w:hint="eastAsia"/>
          <w:sz w:val="24"/>
        </w:rPr>
        <w:t>旅行社：</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团名（或团号）：</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 xml:space="preserve"> </w:t>
      </w:r>
    </w:p>
    <w:p w:rsidR="00913BD8" w:rsidRDefault="00867C3D">
      <w:pPr>
        <w:spacing w:line="460" w:lineRule="exact"/>
        <w:ind w:firstLineChars="250" w:firstLine="600"/>
        <w:rPr>
          <w:rFonts w:ascii="宋体" w:hAnsi="宋体"/>
          <w:sz w:val="24"/>
        </w:rPr>
      </w:pPr>
      <w:r>
        <w:rPr>
          <w:rFonts w:ascii="宋体" w:hAnsi="宋体" w:hint="eastAsia"/>
          <w:sz w:val="24"/>
        </w:rPr>
        <w:t>为满足旅游者的购物需求，旅行社应旅游者要求并经双方协商一致，达成本补充协议，作为包价旅游合同的组成部分。</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6091"/>
        <w:gridCol w:w="2410"/>
      </w:tblGrid>
      <w:tr w:rsidR="00913BD8">
        <w:trPr>
          <w:trHeight w:val="932"/>
        </w:trPr>
        <w:tc>
          <w:tcPr>
            <w:tcW w:w="1984" w:type="dxa"/>
            <w:shd w:val="clear" w:color="auto" w:fill="auto"/>
            <w:vAlign w:val="center"/>
          </w:tcPr>
          <w:p w:rsidR="00913BD8" w:rsidRDefault="00867C3D">
            <w:pPr>
              <w:adjustRightInd w:val="0"/>
              <w:spacing w:line="240" w:lineRule="atLeast"/>
              <w:jc w:val="center"/>
              <w:rPr>
                <w:rFonts w:ascii="宋体" w:hAnsi="宋体" w:cs="宋体"/>
                <w:sz w:val="24"/>
              </w:rPr>
            </w:pPr>
            <w:r>
              <w:rPr>
                <w:rFonts w:ascii="宋体" w:hAnsi="宋体" w:cs="宋体" w:hint="eastAsia"/>
                <w:sz w:val="24"/>
              </w:rPr>
              <w:t>国家/地区</w:t>
            </w:r>
          </w:p>
        </w:tc>
        <w:tc>
          <w:tcPr>
            <w:tcW w:w="6091" w:type="dxa"/>
            <w:shd w:val="clear" w:color="auto" w:fill="auto"/>
            <w:vAlign w:val="center"/>
          </w:tcPr>
          <w:p w:rsidR="00913BD8" w:rsidRDefault="00867C3D">
            <w:pPr>
              <w:adjustRightInd w:val="0"/>
              <w:spacing w:line="240" w:lineRule="atLeast"/>
              <w:jc w:val="center"/>
              <w:rPr>
                <w:rFonts w:ascii="宋体" w:hAnsi="宋体" w:cs="宋体"/>
                <w:sz w:val="24"/>
              </w:rPr>
            </w:pPr>
            <w:r>
              <w:rPr>
                <w:rFonts w:ascii="宋体" w:hAnsi="宋体" w:cs="宋体" w:hint="eastAsia"/>
                <w:sz w:val="24"/>
              </w:rPr>
              <w:t>购物项目内容</w:t>
            </w:r>
          </w:p>
          <w:p w:rsidR="00913BD8" w:rsidRDefault="00867C3D">
            <w:pPr>
              <w:adjustRightInd w:val="0"/>
              <w:spacing w:line="240" w:lineRule="atLeast"/>
              <w:jc w:val="center"/>
              <w:rPr>
                <w:rFonts w:ascii="宋体" w:hAnsi="宋体" w:cs="宋体"/>
                <w:sz w:val="24"/>
              </w:rPr>
            </w:pPr>
            <w:r>
              <w:rPr>
                <w:rFonts w:ascii="宋体" w:hAnsi="宋体" w:cs="宋体" w:hint="eastAsia"/>
                <w:sz w:val="18"/>
              </w:rPr>
              <w:t>（购物点名称、经营范围）</w:t>
            </w:r>
          </w:p>
        </w:tc>
        <w:tc>
          <w:tcPr>
            <w:tcW w:w="2410" w:type="dxa"/>
            <w:shd w:val="clear" w:color="auto" w:fill="auto"/>
            <w:vAlign w:val="center"/>
          </w:tcPr>
          <w:p w:rsidR="00913BD8" w:rsidRDefault="00867C3D">
            <w:pPr>
              <w:adjustRightInd w:val="0"/>
              <w:spacing w:line="240" w:lineRule="atLeast"/>
              <w:jc w:val="center"/>
              <w:rPr>
                <w:rFonts w:ascii="宋体" w:hAnsi="宋体" w:cs="宋体"/>
                <w:sz w:val="24"/>
              </w:rPr>
            </w:pPr>
            <w:r>
              <w:rPr>
                <w:rFonts w:ascii="宋体" w:hAnsi="宋体" w:cs="宋体" w:hint="eastAsia"/>
                <w:sz w:val="24"/>
              </w:rPr>
              <w:t>时长</w:t>
            </w:r>
          </w:p>
        </w:tc>
      </w:tr>
      <w:tr w:rsidR="00913BD8">
        <w:tc>
          <w:tcPr>
            <w:tcW w:w="1984" w:type="dxa"/>
            <w:vMerge w:val="restart"/>
            <w:shd w:val="clear" w:color="auto" w:fill="auto"/>
            <w:vAlign w:val="center"/>
          </w:tcPr>
          <w:p w:rsidR="00913BD8" w:rsidRDefault="00867C3D">
            <w:pPr>
              <w:adjustRightInd w:val="0"/>
              <w:spacing w:line="240" w:lineRule="atLeast"/>
              <w:jc w:val="center"/>
              <w:rPr>
                <w:rFonts w:ascii="宋体" w:hAnsi="宋体" w:cs="宋体"/>
                <w:sz w:val="24"/>
              </w:rPr>
            </w:pPr>
            <w:r>
              <w:rPr>
                <w:rFonts w:ascii="宋体" w:hAnsi="宋体" w:cs="宋体" w:hint="eastAsia"/>
                <w:sz w:val="24"/>
              </w:rPr>
              <w:t>新加坡</w:t>
            </w:r>
          </w:p>
        </w:tc>
        <w:tc>
          <w:tcPr>
            <w:tcW w:w="6091" w:type="dxa"/>
            <w:shd w:val="clear" w:color="auto" w:fill="auto"/>
            <w:vAlign w:val="center"/>
          </w:tcPr>
          <w:p w:rsidR="00913BD8" w:rsidRDefault="00867C3D">
            <w:pPr>
              <w:adjustRightInd w:val="0"/>
              <w:spacing w:line="240" w:lineRule="atLeast"/>
              <w:jc w:val="left"/>
              <w:rPr>
                <w:rFonts w:ascii="宋体" w:hAnsi="宋体" w:cs="宋体"/>
                <w:sz w:val="24"/>
              </w:rPr>
            </w:pPr>
            <w:r>
              <w:rPr>
                <w:rFonts w:ascii="宋体" w:hAnsi="宋体" w:cs="宋体" w:hint="eastAsia"/>
                <w:sz w:val="24"/>
              </w:rPr>
              <w:t>新加坡珠宝</w:t>
            </w:r>
          </w:p>
        </w:tc>
        <w:tc>
          <w:tcPr>
            <w:tcW w:w="2410" w:type="dxa"/>
            <w:shd w:val="clear" w:color="auto" w:fill="auto"/>
            <w:vAlign w:val="center"/>
          </w:tcPr>
          <w:p w:rsidR="00913BD8" w:rsidRDefault="00867C3D">
            <w:pPr>
              <w:adjustRightInd w:val="0"/>
              <w:spacing w:line="240" w:lineRule="exact"/>
              <w:rPr>
                <w:rFonts w:ascii="宋体" w:hAnsi="宋体" w:cs="宋体"/>
                <w:sz w:val="24"/>
              </w:rPr>
            </w:pPr>
            <w:r>
              <w:rPr>
                <w:rFonts w:ascii="宋体" w:hAnsi="宋体" w:cs="宋体" w:hint="eastAsia"/>
                <w:sz w:val="24"/>
              </w:rPr>
              <w:t>约60-90分钟</w:t>
            </w:r>
          </w:p>
        </w:tc>
      </w:tr>
      <w:tr w:rsidR="00913BD8">
        <w:tc>
          <w:tcPr>
            <w:tcW w:w="1984" w:type="dxa"/>
            <w:vMerge/>
            <w:shd w:val="clear" w:color="auto" w:fill="auto"/>
            <w:vAlign w:val="center"/>
          </w:tcPr>
          <w:p w:rsidR="00913BD8" w:rsidRDefault="00913BD8">
            <w:pPr>
              <w:adjustRightInd w:val="0"/>
              <w:spacing w:line="240" w:lineRule="atLeast"/>
              <w:jc w:val="center"/>
              <w:rPr>
                <w:rFonts w:ascii="宋体" w:hAnsi="宋体" w:cs="宋体"/>
                <w:sz w:val="24"/>
              </w:rPr>
            </w:pPr>
          </w:p>
        </w:tc>
        <w:tc>
          <w:tcPr>
            <w:tcW w:w="6091" w:type="dxa"/>
            <w:shd w:val="clear" w:color="auto" w:fill="auto"/>
            <w:vAlign w:val="center"/>
          </w:tcPr>
          <w:p w:rsidR="00913BD8" w:rsidRDefault="00867C3D">
            <w:pPr>
              <w:adjustRightInd w:val="0"/>
              <w:spacing w:line="240" w:lineRule="atLeast"/>
              <w:jc w:val="left"/>
              <w:rPr>
                <w:rFonts w:ascii="宋体" w:hAnsi="宋体" w:cs="宋体"/>
                <w:sz w:val="24"/>
              </w:rPr>
            </w:pPr>
            <w:r>
              <w:rPr>
                <w:rFonts w:ascii="宋体" w:hAnsi="宋体" w:cs="宋体" w:hint="eastAsia"/>
                <w:sz w:val="24"/>
              </w:rPr>
              <w:t>百货(各种功效药油等)</w:t>
            </w:r>
          </w:p>
        </w:tc>
        <w:tc>
          <w:tcPr>
            <w:tcW w:w="2410" w:type="dxa"/>
            <w:shd w:val="clear" w:color="auto" w:fill="auto"/>
            <w:vAlign w:val="center"/>
          </w:tcPr>
          <w:p w:rsidR="00913BD8" w:rsidRDefault="00867C3D">
            <w:pPr>
              <w:adjustRightInd w:val="0"/>
              <w:spacing w:line="240" w:lineRule="exact"/>
              <w:rPr>
                <w:rFonts w:ascii="宋体" w:hAnsi="宋体" w:cs="宋体"/>
                <w:sz w:val="24"/>
              </w:rPr>
            </w:pPr>
            <w:r>
              <w:rPr>
                <w:rFonts w:ascii="宋体" w:hAnsi="宋体" w:cs="宋体" w:hint="eastAsia"/>
                <w:sz w:val="24"/>
              </w:rPr>
              <w:t>约30-60分钟</w:t>
            </w:r>
          </w:p>
        </w:tc>
      </w:tr>
      <w:tr w:rsidR="00913BD8">
        <w:tc>
          <w:tcPr>
            <w:tcW w:w="1984" w:type="dxa"/>
            <w:vMerge w:val="restart"/>
            <w:shd w:val="clear" w:color="auto" w:fill="auto"/>
            <w:vAlign w:val="center"/>
          </w:tcPr>
          <w:p w:rsidR="00913BD8" w:rsidRDefault="00867C3D">
            <w:pPr>
              <w:adjustRightInd w:val="0"/>
              <w:spacing w:line="240" w:lineRule="atLeast"/>
              <w:jc w:val="center"/>
              <w:rPr>
                <w:rFonts w:ascii="宋体" w:hAnsi="宋体" w:cs="宋体"/>
                <w:sz w:val="24"/>
              </w:rPr>
            </w:pPr>
            <w:r>
              <w:rPr>
                <w:rFonts w:ascii="宋体" w:hAnsi="宋体" w:cs="宋体" w:hint="eastAsia"/>
                <w:sz w:val="24"/>
              </w:rPr>
              <w:t>马来西亚</w:t>
            </w:r>
          </w:p>
        </w:tc>
        <w:tc>
          <w:tcPr>
            <w:tcW w:w="6091" w:type="dxa"/>
            <w:shd w:val="clear" w:color="auto" w:fill="auto"/>
            <w:vAlign w:val="center"/>
          </w:tcPr>
          <w:p w:rsidR="00913BD8" w:rsidRDefault="00867C3D">
            <w:pPr>
              <w:adjustRightInd w:val="0"/>
              <w:spacing w:line="240" w:lineRule="atLeast"/>
              <w:jc w:val="left"/>
              <w:rPr>
                <w:rFonts w:ascii="宋体" w:hAnsi="宋体" w:cs="宋体"/>
                <w:sz w:val="24"/>
              </w:rPr>
            </w:pPr>
            <w:r>
              <w:rPr>
                <w:rFonts w:ascii="宋体" w:hAnsi="宋体" w:cs="宋体" w:hint="eastAsia"/>
                <w:sz w:val="24"/>
              </w:rPr>
              <w:t>巧克力</w:t>
            </w:r>
          </w:p>
        </w:tc>
        <w:tc>
          <w:tcPr>
            <w:tcW w:w="2410" w:type="dxa"/>
            <w:shd w:val="clear" w:color="auto" w:fill="auto"/>
            <w:vAlign w:val="center"/>
          </w:tcPr>
          <w:p w:rsidR="00913BD8" w:rsidRDefault="00867C3D">
            <w:pPr>
              <w:adjustRightInd w:val="0"/>
              <w:spacing w:line="240" w:lineRule="exact"/>
              <w:rPr>
                <w:rFonts w:ascii="宋体" w:hAnsi="宋体" w:cs="宋体"/>
                <w:sz w:val="24"/>
              </w:rPr>
            </w:pPr>
            <w:r>
              <w:rPr>
                <w:rFonts w:ascii="宋体" w:hAnsi="宋体" w:cs="宋体" w:hint="eastAsia"/>
                <w:sz w:val="24"/>
              </w:rPr>
              <w:t>约60分钟</w:t>
            </w:r>
          </w:p>
        </w:tc>
      </w:tr>
      <w:tr w:rsidR="00913BD8">
        <w:tc>
          <w:tcPr>
            <w:tcW w:w="1984" w:type="dxa"/>
            <w:vMerge/>
            <w:shd w:val="clear" w:color="auto" w:fill="auto"/>
            <w:vAlign w:val="center"/>
          </w:tcPr>
          <w:p w:rsidR="00913BD8" w:rsidRDefault="00913BD8">
            <w:pPr>
              <w:adjustRightInd w:val="0"/>
              <w:spacing w:line="240" w:lineRule="atLeast"/>
              <w:jc w:val="center"/>
              <w:rPr>
                <w:rFonts w:ascii="宋体" w:hAnsi="宋体" w:cs="宋体"/>
                <w:sz w:val="24"/>
              </w:rPr>
            </w:pPr>
          </w:p>
        </w:tc>
        <w:tc>
          <w:tcPr>
            <w:tcW w:w="6091" w:type="dxa"/>
            <w:shd w:val="clear" w:color="auto" w:fill="auto"/>
            <w:vAlign w:val="center"/>
          </w:tcPr>
          <w:p w:rsidR="00913BD8" w:rsidRDefault="00867C3D">
            <w:pPr>
              <w:adjustRightInd w:val="0"/>
              <w:spacing w:line="240" w:lineRule="atLeast"/>
              <w:jc w:val="left"/>
              <w:rPr>
                <w:rFonts w:ascii="宋体" w:hAnsi="宋体" w:cs="宋体"/>
                <w:sz w:val="24"/>
              </w:rPr>
            </w:pPr>
            <w:r>
              <w:rPr>
                <w:rFonts w:ascii="宋体" w:hAnsi="宋体" w:cs="宋体" w:hint="eastAsia"/>
                <w:sz w:val="24"/>
              </w:rPr>
              <w:t>土特产(特色土产,东革阿里,白咖啡,当地特色零食等)</w:t>
            </w:r>
          </w:p>
        </w:tc>
        <w:tc>
          <w:tcPr>
            <w:tcW w:w="2410" w:type="dxa"/>
            <w:shd w:val="clear" w:color="auto" w:fill="auto"/>
            <w:vAlign w:val="center"/>
          </w:tcPr>
          <w:p w:rsidR="00913BD8" w:rsidRDefault="00867C3D">
            <w:pPr>
              <w:adjustRightInd w:val="0"/>
              <w:spacing w:line="240" w:lineRule="exact"/>
              <w:rPr>
                <w:rFonts w:ascii="宋体" w:hAnsi="宋体" w:cs="宋体"/>
                <w:sz w:val="24"/>
              </w:rPr>
            </w:pPr>
            <w:r>
              <w:rPr>
                <w:rFonts w:ascii="宋体" w:hAnsi="宋体" w:cs="宋体" w:hint="eastAsia"/>
                <w:sz w:val="24"/>
              </w:rPr>
              <w:t>约60分钟</w:t>
            </w:r>
          </w:p>
        </w:tc>
      </w:tr>
      <w:tr w:rsidR="00913BD8">
        <w:tc>
          <w:tcPr>
            <w:tcW w:w="1984" w:type="dxa"/>
            <w:vMerge/>
            <w:shd w:val="clear" w:color="auto" w:fill="auto"/>
            <w:vAlign w:val="center"/>
          </w:tcPr>
          <w:p w:rsidR="00913BD8" w:rsidRDefault="00913BD8">
            <w:pPr>
              <w:adjustRightInd w:val="0"/>
              <w:spacing w:line="240" w:lineRule="atLeast"/>
              <w:jc w:val="center"/>
              <w:rPr>
                <w:rFonts w:ascii="宋体" w:hAnsi="宋体" w:cs="宋体"/>
                <w:sz w:val="24"/>
              </w:rPr>
            </w:pPr>
          </w:p>
        </w:tc>
        <w:tc>
          <w:tcPr>
            <w:tcW w:w="6091" w:type="dxa"/>
            <w:shd w:val="clear" w:color="auto" w:fill="auto"/>
            <w:vAlign w:val="center"/>
          </w:tcPr>
          <w:p w:rsidR="00913BD8" w:rsidRDefault="00867C3D">
            <w:pPr>
              <w:adjustRightInd w:val="0"/>
              <w:spacing w:line="240" w:lineRule="atLeast"/>
              <w:jc w:val="left"/>
              <w:rPr>
                <w:rFonts w:ascii="宋体" w:hAnsi="宋体" w:cs="宋体"/>
                <w:sz w:val="24"/>
              </w:rPr>
            </w:pPr>
            <w:r>
              <w:rPr>
                <w:rFonts w:ascii="宋体" w:hAnsi="宋体" w:cs="宋体" w:hint="eastAsia"/>
                <w:sz w:val="24"/>
              </w:rPr>
              <w:t>珠宝</w:t>
            </w:r>
          </w:p>
        </w:tc>
        <w:tc>
          <w:tcPr>
            <w:tcW w:w="2410" w:type="dxa"/>
            <w:shd w:val="clear" w:color="auto" w:fill="auto"/>
            <w:vAlign w:val="center"/>
          </w:tcPr>
          <w:p w:rsidR="00913BD8" w:rsidRDefault="00867C3D">
            <w:pPr>
              <w:adjustRightInd w:val="0"/>
              <w:spacing w:line="240" w:lineRule="exact"/>
              <w:rPr>
                <w:rFonts w:ascii="宋体" w:hAnsi="宋体" w:cs="宋体"/>
                <w:sz w:val="24"/>
              </w:rPr>
            </w:pPr>
            <w:r>
              <w:rPr>
                <w:rFonts w:ascii="宋体" w:hAnsi="宋体" w:cs="宋体" w:hint="eastAsia"/>
                <w:sz w:val="24"/>
              </w:rPr>
              <w:t>约60分钟</w:t>
            </w:r>
          </w:p>
        </w:tc>
      </w:tr>
      <w:tr w:rsidR="00913BD8">
        <w:trPr>
          <w:trHeight w:val="120"/>
        </w:trPr>
        <w:tc>
          <w:tcPr>
            <w:tcW w:w="1984" w:type="dxa"/>
            <w:vMerge/>
            <w:shd w:val="clear" w:color="auto" w:fill="auto"/>
            <w:vAlign w:val="center"/>
          </w:tcPr>
          <w:p w:rsidR="00913BD8" w:rsidRDefault="00913BD8">
            <w:pPr>
              <w:adjustRightInd w:val="0"/>
              <w:spacing w:line="240" w:lineRule="atLeast"/>
              <w:jc w:val="center"/>
              <w:rPr>
                <w:rFonts w:ascii="宋体" w:hAnsi="宋体" w:cs="宋体"/>
                <w:sz w:val="24"/>
              </w:rPr>
            </w:pPr>
          </w:p>
        </w:tc>
        <w:tc>
          <w:tcPr>
            <w:tcW w:w="6091" w:type="dxa"/>
            <w:shd w:val="clear" w:color="auto" w:fill="auto"/>
            <w:vAlign w:val="center"/>
          </w:tcPr>
          <w:p w:rsidR="00913BD8" w:rsidRDefault="00867C3D">
            <w:pPr>
              <w:adjustRightInd w:val="0"/>
              <w:spacing w:line="240" w:lineRule="atLeast"/>
              <w:jc w:val="left"/>
              <w:rPr>
                <w:rFonts w:ascii="宋体" w:hAnsi="宋体" w:cs="宋体"/>
                <w:sz w:val="24"/>
              </w:rPr>
            </w:pPr>
            <w:r>
              <w:rPr>
                <w:rFonts w:ascii="宋体" w:hAnsi="宋体" w:cs="宋体" w:hint="eastAsia"/>
                <w:sz w:val="24"/>
              </w:rPr>
              <w:t>乳胶</w:t>
            </w:r>
          </w:p>
        </w:tc>
        <w:tc>
          <w:tcPr>
            <w:tcW w:w="2410" w:type="dxa"/>
            <w:shd w:val="clear" w:color="auto" w:fill="auto"/>
            <w:vAlign w:val="center"/>
          </w:tcPr>
          <w:p w:rsidR="00913BD8" w:rsidRDefault="00867C3D">
            <w:pPr>
              <w:adjustRightInd w:val="0"/>
              <w:spacing w:line="240" w:lineRule="exact"/>
              <w:rPr>
                <w:rFonts w:ascii="宋体" w:hAnsi="宋体" w:cs="宋体"/>
                <w:sz w:val="24"/>
              </w:rPr>
            </w:pPr>
            <w:r>
              <w:rPr>
                <w:rFonts w:ascii="宋体" w:hAnsi="宋体" w:cs="宋体" w:hint="eastAsia"/>
                <w:sz w:val="24"/>
              </w:rPr>
              <w:t>约</w:t>
            </w:r>
            <w:r>
              <w:rPr>
                <w:rFonts w:ascii="宋体" w:hAnsi="宋体" w:cs="宋体"/>
                <w:sz w:val="24"/>
              </w:rPr>
              <w:t>6</w:t>
            </w:r>
            <w:r>
              <w:rPr>
                <w:rFonts w:ascii="宋体" w:hAnsi="宋体" w:cs="宋体" w:hint="eastAsia"/>
                <w:sz w:val="24"/>
              </w:rPr>
              <w:t>0分钟</w:t>
            </w:r>
          </w:p>
        </w:tc>
      </w:tr>
    </w:tbl>
    <w:p w:rsidR="00913BD8" w:rsidRDefault="00867C3D" w:rsidP="00DD7C1A">
      <w:pPr>
        <w:adjustRightInd w:val="0"/>
        <w:spacing w:beforeLines="100"/>
        <w:ind w:left="850" w:hangingChars="354" w:hanging="850"/>
        <w:rPr>
          <w:rFonts w:ascii="宋体" w:hAnsi="宋体" w:cs="宋体"/>
          <w:sz w:val="24"/>
          <w:u w:val="single"/>
        </w:rPr>
      </w:pPr>
      <w:r>
        <w:rPr>
          <w:rFonts w:ascii="宋体" w:hAnsi="宋体" w:cs="宋体" w:hint="eastAsia"/>
          <w:sz w:val="24"/>
        </w:rPr>
        <w:t>说明:</w:t>
      </w:r>
      <w:r>
        <w:t>1</w:t>
      </w:r>
      <w:r>
        <w:rPr>
          <w:rFonts w:hint="eastAsia"/>
        </w:rPr>
        <w:t>、因旅行社安排的旅游线路中不包括购物场所，为了满足旅游者需要，双方协商一致在行程之外另行约定购物活动，该购物活动安排在自由活动期间进行。</w:t>
      </w:r>
    </w:p>
    <w:p w:rsidR="00913BD8" w:rsidRDefault="00867C3D">
      <w:pPr>
        <w:pStyle w:val="1"/>
        <w:ind w:leftChars="300" w:left="840" w:hangingChars="100" w:hanging="210"/>
        <w:rPr>
          <w:rFonts w:ascii="宋体" w:hAnsi="宋体"/>
          <w:szCs w:val="21"/>
        </w:rPr>
      </w:pPr>
      <w:r>
        <w:rPr>
          <w:rFonts w:ascii="宋体" w:hAnsi="宋体" w:hint="eastAsia"/>
          <w:szCs w:val="21"/>
        </w:rPr>
        <w:lastRenderedPageBreak/>
        <w:t>2、因不可抗力或无法预见的情况导致行程变更、人数不够等原因致使旅行社无法安排购物时，请旅游者谅解，双方均不承担违约责任。</w:t>
      </w:r>
    </w:p>
    <w:p w:rsidR="00913BD8" w:rsidRDefault="00867C3D">
      <w:pPr>
        <w:pStyle w:val="1"/>
        <w:ind w:leftChars="300" w:left="735" w:hangingChars="50" w:hanging="105"/>
        <w:rPr>
          <w:rFonts w:ascii="宋体" w:hAnsi="宋体"/>
          <w:szCs w:val="21"/>
        </w:rPr>
      </w:pPr>
      <w:r>
        <w:rPr>
          <w:rFonts w:ascii="宋体" w:hAnsi="宋体" w:hint="eastAsia"/>
          <w:szCs w:val="21"/>
        </w:rPr>
        <w:t>3、旅游者应严格遵守领队或导游告知的购物时间，以免延误行程或影响其他旅游者活动。</w:t>
      </w:r>
    </w:p>
    <w:p w:rsidR="00913BD8" w:rsidRDefault="00867C3D">
      <w:pPr>
        <w:pStyle w:val="1"/>
        <w:ind w:leftChars="300" w:left="735" w:hangingChars="50" w:hanging="105"/>
        <w:rPr>
          <w:rFonts w:ascii="宋体" w:hAnsi="宋体"/>
          <w:szCs w:val="21"/>
        </w:rPr>
      </w:pPr>
      <w:r>
        <w:rPr>
          <w:rFonts w:ascii="宋体" w:hAnsi="宋体" w:hint="eastAsia"/>
          <w:szCs w:val="21"/>
        </w:rPr>
        <w:t>4、因旅游者超时或其他原因产生的费用或遗漏行程，由旅游者自身承担。</w:t>
      </w:r>
    </w:p>
    <w:p w:rsidR="00913BD8" w:rsidRDefault="00867C3D">
      <w:pPr>
        <w:pStyle w:val="1"/>
        <w:ind w:leftChars="300" w:left="840" w:hangingChars="100" w:hanging="210"/>
        <w:rPr>
          <w:rFonts w:ascii="宋体" w:hAnsi="宋体"/>
          <w:szCs w:val="21"/>
        </w:rPr>
      </w:pPr>
      <w:r>
        <w:rPr>
          <w:rFonts w:ascii="宋体" w:hAnsi="宋体" w:hint="eastAsia"/>
          <w:szCs w:val="21"/>
        </w:rPr>
        <w:t>5、旅行社在此特别提醒旅游者谨慎购物、理性消费，如何购物消费由您自行决定。您在约定购物场所购买的商品若非质量问题，一律不予退换。</w:t>
      </w:r>
    </w:p>
    <w:p w:rsidR="00913BD8" w:rsidRDefault="00867C3D">
      <w:pPr>
        <w:pStyle w:val="1"/>
        <w:ind w:leftChars="300" w:left="840" w:hangingChars="100" w:hanging="210"/>
        <w:rPr>
          <w:rFonts w:ascii="宋体" w:hAnsi="宋体"/>
          <w:szCs w:val="21"/>
        </w:rPr>
      </w:pPr>
      <w:r>
        <w:rPr>
          <w:rFonts w:ascii="宋体" w:hAnsi="宋体" w:hint="eastAsia"/>
          <w:szCs w:val="21"/>
        </w:rPr>
        <w:t>6、行程单中的景点、餐厅、长途中途休息站等以内及周边购物店不属于安排的购物场所，若商品出现质量问题，旅行社不承担任何责任。</w:t>
      </w:r>
    </w:p>
    <w:p w:rsidR="00913BD8" w:rsidRDefault="00867C3D">
      <w:pPr>
        <w:pStyle w:val="1"/>
        <w:ind w:leftChars="300" w:left="735" w:hangingChars="50" w:hanging="105"/>
        <w:rPr>
          <w:rFonts w:ascii="宋体" w:hAnsi="宋体"/>
          <w:szCs w:val="21"/>
        </w:rPr>
      </w:pPr>
      <w:r>
        <w:rPr>
          <w:rFonts w:ascii="宋体" w:hAnsi="宋体" w:hint="eastAsia"/>
          <w:szCs w:val="21"/>
        </w:rPr>
        <w:t>7、旅游者自行前往的购物店所购商品出现质量问题，旅行社不承担任何责任。</w:t>
      </w:r>
    </w:p>
    <w:p w:rsidR="00913BD8" w:rsidRDefault="00867C3D">
      <w:pPr>
        <w:pStyle w:val="1"/>
        <w:ind w:leftChars="300" w:left="840" w:hangingChars="100" w:hanging="210"/>
        <w:rPr>
          <w:rFonts w:ascii="宋体" w:hAnsi="宋体"/>
          <w:szCs w:val="21"/>
        </w:rPr>
      </w:pPr>
      <w:r>
        <w:rPr>
          <w:rFonts w:ascii="宋体" w:hAnsi="宋体"/>
          <w:szCs w:val="21"/>
        </w:rPr>
        <w:t>8</w:t>
      </w:r>
      <w:r>
        <w:rPr>
          <w:rFonts w:ascii="宋体" w:hAnsi="宋体" w:hint="eastAsia"/>
          <w:szCs w:val="21"/>
        </w:rPr>
        <w:t>、请您注意当地及我国法律针对商品种类、商品数量、关税、退税、信用卡等方面相关规定，如有疑问应及时咨询接待导游或相关人员，因旅游者自身原因产生的问题旅行社不承担责任。</w:t>
      </w:r>
    </w:p>
    <w:p w:rsidR="00913BD8" w:rsidRDefault="00867C3D">
      <w:pPr>
        <w:ind w:left="1273" w:hangingChars="604" w:hanging="1273"/>
        <w:jc w:val="left"/>
        <w:rPr>
          <w:rFonts w:ascii="宋体" w:hAnsi="宋体"/>
          <w:b/>
          <w:szCs w:val="21"/>
          <w:shd w:val="pct10" w:color="auto" w:fill="FFFFFF"/>
        </w:rPr>
      </w:pPr>
      <w:r>
        <w:rPr>
          <w:rFonts w:ascii="宋体" w:hAnsi="宋体" w:hint="eastAsia"/>
          <w:b/>
          <w:szCs w:val="21"/>
          <w:highlight w:val="yellow"/>
          <w:shd w:val="pct10" w:color="auto" w:fill="FFFFFF"/>
        </w:rPr>
        <w:t>旅游者承诺：本人已认真阅读了上述行程安排，理解并同意遵守本补充协议，本补充协议作为旅游合同的附件，与旅游合同具有同等效力。如本补充协议与旅游合同存在不一致，以本补充协议为准。</w:t>
      </w:r>
    </w:p>
    <w:p w:rsidR="00913BD8" w:rsidRDefault="00913BD8">
      <w:pPr>
        <w:ind w:firstLineChars="196" w:firstLine="413"/>
        <w:rPr>
          <w:rFonts w:ascii="宋体" w:hAnsi="宋体"/>
          <w:b/>
          <w:szCs w:val="21"/>
          <w:shd w:val="pct10" w:color="auto" w:fill="FFFFFF"/>
        </w:rPr>
      </w:pPr>
    </w:p>
    <w:p w:rsidR="00913BD8" w:rsidRDefault="00867C3D" w:rsidP="00913BD8">
      <w:pPr>
        <w:spacing w:line="300" w:lineRule="exact"/>
        <w:ind w:left="353" w:rightChars="-64" w:right="-134" w:hangingChars="147" w:hanging="353"/>
        <w:jc w:val="center"/>
        <w:rPr>
          <w:b/>
          <w:color w:val="000000"/>
          <w:sz w:val="30"/>
          <w:szCs w:val="30"/>
        </w:rPr>
      </w:pPr>
      <w:r>
        <w:rPr>
          <w:rFonts w:ascii="宋体" w:hAnsi="宋体" w:cs="宋体" w:hint="eastAsia"/>
          <w:color w:val="000000"/>
          <w:kern w:val="0"/>
          <w:sz w:val="24"/>
        </w:rPr>
        <w:t>客人(或代表)签字：</w:t>
      </w:r>
      <w:r>
        <w:rPr>
          <w:rFonts w:ascii="宋体" w:hAnsi="宋体" w:cs="宋体" w:hint="eastAsia"/>
          <w:sz w:val="24"/>
          <w:u w:val="single"/>
        </w:rPr>
        <w:t xml:space="preserve">                      </w:t>
      </w:r>
      <w:r>
        <w:rPr>
          <w:rFonts w:ascii="宋体" w:hAnsi="宋体" w:cs="宋体" w:hint="eastAsia"/>
          <w:sz w:val="24"/>
        </w:rPr>
        <w:t xml:space="preserve">                  日期：    年   月   日</w:t>
      </w:r>
    </w:p>
    <w:p w:rsidR="00913BD8" w:rsidRDefault="00913BD8"/>
    <w:sectPr w:rsidR="00913BD8" w:rsidSect="00913BD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544" w:rsidRDefault="00E50544" w:rsidP="003F1944">
      <w:r>
        <w:separator/>
      </w:r>
    </w:p>
  </w:endnote>
  <w:endnote w:type="continuationSeparator" w:id="0">
    <w:p w:rsidR="00E50544" w:rsidRDefault="00E50544" w:rsidP="003F19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544" w:rsidRDefault="00E50544" w:rsidP="003F1944">
      <w:r>
        <w:separator/>
      </w:r>
    </w:p>
  </w:footnote>
  <w:footnote w:type="continuationSeparator" w:id="0">
    <w:p w:rsidR="00E50544" w:rsidRDefault="00E50544" w:rsidP="003F19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17F68"/>
    <w:multiLevelType w:val="multilevel"/>
    <w:tmpl w:val="57617F6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5C504C62"/>
    <w:rsid w:val="00022ADA"/>
    <w:rsid w:val="00023070"/>
    <w:rsid w:val="003431AD"/>
    <w:rsid w:val="003D2D50"/>
    <w:rsid w:val="003F1944"/>
    <w:rsid w:val="00476DF1"/>
    <w:rsid w:val="004E0F39"/>
    <w:rsid w:val="00690EBA"/>
    <w:rsid w:val="00744AE7"/>
    <w:rsid w:val="008669FF"/>
    <w:rsid w:val="00867C3D"/>
    <w:rsid w:val="008A3545"/>
    <w:rsid w:val="00907A11"/>
    <w:rsid w:val="00913BD8"/>
    <w:rsid w:val="00A65B0A"/>
    <w:rsid w:val="00A864FE"/>
    <w:rsid w:val="00A93236"/>
    <w:rsid w:val="00AE310C"/>
    <w:rsid w:val="00B017EB"/>
    <w:rsid w:val="00B31890"/>
    <w:rsid w:val="00B63CDE"/>
    <w:rsid w:val="00B7721F"/>
    <w:rsid w:val="00D668F4"/>
    <w:rsid w:val="00DB66DC"/>
    <w:rsid w:val="00DD7C1A"/>
    <w:rsid w:val="00DF1D84"/>
    <w:rsid w:val="00E35D40"/>
    <w:rsid w:val="00E40F42"/>
    <w:rsid w:val="00E50544"/>
    <w:rsid w:val="00F42929"/>
    <w:rsid w:val="383542F6"/>
    <w:rsid w:val="3C1D2C2E"/>
    <w:rsid w:val="40927AC1"/>
    <w:rsid w:val="55336AE7"/>
    <w:rsid w:val="586530F6"/>
    <w:rsid w:val="5C504C62"/>
    <w:rsid w:val="76964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3BD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13BD8"/>
    <w:pPr>
      <w:tabs>
        <w:tab w:val="center" w:pos="4153"/>
        <w:tab w:val="right" w:pos="8306"/>
      </w:tabs>
      <w:snapToGrid w:val="0"/>
      <w:jc w:val="left"/>
    </w:pPr>
    <w:rPr>
      <w:sz w:val="18"/>
      <w:szCs w:val="18"/>
    </w:rPr>
  </w:style>
  <w:style w:type="paragraph" w:styleId="a4">
    <w:name w:val="Normal (Web)"/>
    <w:basedOn w:val="a"/>
    <w:uiPriority w:val="99"/>
    <w:unhideWhenUsed/>
    <w:qFormat/>
    <w:rsid w:val="00913BD8"/>
    <w:pPr>
      <w:widowControl/>
      <w:spacing w:before="100" w:beforeAutospacing="1" w:after="100" w:afterAutospacing="1"/>
      <w:jc w:val="left"/>
    </w:pPr>
    <w:rPr>
      <w:rFonts w:ascii="宋体" w:eastAsia="宋体" w:hAnsi="宋体" w:cs="宋体"/>
      <w:kern w:val="0"/>
      <w:sz w:val="24"/>
    </w:rPr>
  </w:style>
  <w:style w:type="character" w:styleId="a5">
    <w:name w:val="Hyperlink"/>
    <w:qFormat/>
    <w:rsid w:val="00913BD8"/>
    <w:rPr>
      <w:color w:val="0563C1"/>
      <w:u w:val="single"/>
    </w:rPr>
  </w:style>
  <w:style w:type="paragraph" w:customStyle="1" w:styleId="1">
    <w:name w:val="列出段落1"/>
    <w:basedOn w:val="a"/>
    <w:qFormat/>
    <w:rsid w:val="00913BD8"/>
    <w:pPr>
      <w:ind w:firstLineChars="200" w:firstLine="420"/>
    </w:pPr>
    <w:rPr>
      <w:rFonts w:ascii="Calibri" w:hAnsi="Calibri"/>
      <w:szCs w:val="22"/>
    </w:rPr>
  </w:style>
  <w:style w:type="paragraph" w:styleId="a6">
    <w:name w:val="Balloon Text"/>
    <w:basedOn w:val="a"/>
    <w:link w:val="Char"/>
    <w:rsid w:val="00867C3D"/>
    <w:rPr>
      <w:sz w:val="18"/>
      <w:szCs w:val="18"/>
    </w:rPr>
  </w:style>
  <w:style w:type="character" w:customStyle="1" w:styleId="Char">
    <w:name w:val="批注框文本 Char"/>
    <w:basedOn w:val="a0"/>
    <w:link w:val="a6"/>
    <w:rsid w:val="00867C3D"/>
    <w:rPr>
      <w:rFonts w:asciiTheme="minorHAnsi" w:eastAsiaTheme="minorEastAsia" w:hAnsiTheme="minorHAnsi" w:cstheme="minorBidi"/>
      <w:kern w:val="2"/>
      <w:sz w:val="18"/>
      <w:szCs w:val="18"/>
    </w:rPr>
  </w:style>
  <w:style w:type="paragraph" w:styleId="a7">
    <w:name w:val="header"/>
    <w:basedOn w:val="a"/>
    <w:link w:val="Char0"/>
    <w:rsid w:val="003F194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3F1944"/>
    <w:rPr>
      <w:rFonts w:asciiTheme="minorHAnsi" w:eastAsiaTheme="minorEastAsia" w:hAnsiTheme="minorHAnsi" w:cstheme="minorBidi"/>
      <w:kern w:val="2"/>
      <w:sz w:val="18"/>
      <w:szCs w:val="18"/>
    </w:rPr>
  </w:style>
  <w:style w:type="paragraph" w:styleId="a8">
    <w:name w:val="List Paragraph"/>
    <w:basedOn w:val="a"/>
    <w:qFormat/>
    <w:rsid w:val="003F1944"/>
    <w:pPr>
      <w:ind w:firstLineChars="200" w:firstLine="420"/>
    </w:pPr>
    <w:rPr>
      <w:rFonts w:ascii="Calibri" w:eastAsia="宋体" w:hAnsi="Calibri" w:cs="Times New Roman"/>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bluewavehotels.com/" TargetMode="External"/><Relationship Id="rId3" Type="http://schemas.openxmlformats.org/officeDocument/2006/relationships/styles" Target="styles.xml"/><Relationship Id="rId21" Type="http://schemas.openxmlformats.org/officeDocument/2006/relationships/hyperlink" Target="http://www.ramadaplazamelaka.com/"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melaka.equatoria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dorsetthotels.com/malaysia/suba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5836</Words>
  <Characters>1798</Characters>
  <Application>Microsoft Office Word</Application>
  <DocSecurity>0</DocSecurity>
  <Lines>14</Lines>
  <Paragraphs>15</Paragraphs>
  <ScaleCrop>false</ScaleCrop>
  <Company>Microsoft</Company>
  <LinksUpToDate>false</LinksUpToDate>
  <CharactersWithSpaces>7619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月雪楼兰</dc:creator>
  <cp:lastModifiedBy>Administrator</cp:lastModifiedBy>
  <cp:revision>8</cp:revision>
  <dcterms:created xsi:type="dcterms:W3CDTF">2018-09-10T03:09:00Z</dcterms:created>
  <dcterms:modified xsi:type="dcterms:W3CDTF">2018-10-22T01:52:00Z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