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color w:val="0000FF"/>
          <w:sz w:val="52"/>
          <w:szCs w:val="52"/>
        </w:rPr>
      </w:pPr>
      <w:r>
        <w:rPr>
          <w:rFonts w:hint="eastAsia" w:cs="宋体"/>
          <w:b/>
          <w:color w:val="0000FF"/>
          <w:sz w:val="52"/>
          <w:szCs w:val="52"/>
        </w:rPr>
        <w:t>请仔细阅读并签订以下补充协议</w:t>
      </w:r>
    </w:p>
    <w:p>
      <w:pPr>
        <w:spacing w:line="640" w:lineRule="exact"/>
        <w:jc w:val="center"/>
        <w:rPr>
          <w:rFonts w:hint="eastAsia" w:cs="宋体"/>
          <w:b/>
          <w:color w:val="0000FF"/>
          <w:sz w:val="52"/>
          <w:szCs w:val="52"/>
        </w:rPr>
      </w:pPr>
      <w:r>
        <w:rPr>
          <w:rFonts w:hint="eastAsia" w:cs="宋体"/>
          <w:b/>
          <w:color w:val="0000FF"/>
          <w:sz w:val="52"/>
          <w:szCs w:val="52"/>
        </w:rPr>
        <w:t>↓</w:t>
      </w:r>
    </w:p>
    <w:p>
      <w:pPr>
        <w:spacing w:line="640" w:lineRule="exact"/>
        <w:jc w:val="both"/>
        <w:rPr>
          <w:rFonts w:hint="eastAsia" w:cs="宋体"/>
          <w:b/>
          <w:color w:val="0000FF"/>
          <w:sz w:val="52"/>
          <w:szCs w:val="52"/>
        </w:rPr>
      </w:pPr>
      <w:bookmarkStart w:id="0" w:name="_GoBack"/>
      <w:bookmarkEnd w:id="0"/>
    </w:p>
    <w:p>
      <w:pPr>
        <w:spacing w:line="640" w:lineRule="exact"/>
        <w:ind w:firstLine="3514" w:firstLineChars="125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旅游合同补充协议</w:t>
      </w:r>
    </w:p>
    <w:p>
      <w:pPr>
        <w:spacing w:line="340" w:lineRule="exact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此协议与《团队包价旅游合同（示范文本）》、《旅行社报名表及补充约定》为不可分割的一部分</w:t>
      </w:r>
    </w:p>
    <w:p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</w:rPr>
        <w:t>游客（甲方）：</w:t>
      </w:r>
      <w:r>
        <w:rPr>
          <w:rFonts w:hint="eastAsia" w:ascii="宋体" w:hAnsi="宋体"/>
          <w:u w:val="single"/>
        </w:rPr>
        <w:t xml:space="preserve">                     </w:t>
      </w:r>
      <w:r>
        <w:rPr>
          <w:rFonts w:hint="eastAsia" w:ascii="宋体" w:hAnsi="宋体"/>
        </w:rPr>
        <w:t xml:space="preserve">                     旅行社（乙方）：</w:t>
      </w:r>
      <w:r>
        <w:rPr>
          <w:rFonts w:hint="eastAsia" w:ascii="宋体" w:hAnsi="宋体"/>
          <w:u w:val="single"/>
        </w:rPr>
        <w:t xml:space="preserve">                     </w:t>
      </w:r>
      <w:r>
        <w:rPr>
          <w:rFonts w:hint="eastAsia" w:ascii="宋体" w:hAnsi="宋体"/>
        </w:rPr>
        <w:t xml:space="preserve">   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鉴于甲乙双方签订了旅游合同（合同号：______________），经过充分协商，在平等自愿的前提下双方达成以下补充协议：</w:t>
      </w:r>
    </w:p>
    <w:p>
      <w:pPr>
        <w:spacing w:line="340" w:lineRule="exact"/>
        <w:ind w:left="315" w:hanging="315" w:hangingChars="15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1、本协议所约定之自费项目，均为双方友好协商一致或甲方主动要求，乙方无任何强迫性行为，在约定的自费项目活动中，甲方同意自行承担相关风险。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2、此协议作为包价旅游合同的补充，作为包价旅游合同的组成部分，与旅游合同具同等法律效力。</w:t>
      </w:r>
    </w:p>
    <w:p>
      <w:pPr>
        <w:spacing w:line="340" w:lineRule="exact"/>
        <w:ind w:left="315" w:hanging="315" w:hangingChars="15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3、您超时或其他原因产生的费用或遗漏行程，由您自身承担。特别提醒您谨慎购物、理性消费，是否购物消费由您自己选择决定。</w:t>
      </w:r>
    </w:p>
    <w:p>
      <w:pPr>
        <w:spacing w:line="300" w:lineRule="exact"/>
        <w:ind w:left="315" w:hanging="315" w:hanging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4、</w:t>
      </w:r>
      <w:r>
        <w:rPr>
          <w:rFonts w:hint="eastAsia" w:ascii="宋体" w:hAnsi="宋体" w:cs="宋体"/>
          <w:szCs w:val="21"/>
        </w:rPr>
        <w:t>所有自费项目绝不强迫，如达到自费项目对应的成行人数，且在时间、天气等因素允许的前提下，旅行社予以安排。如因行程安排、天气、景区临时关闭等原因无法安排，请您理解。</w:t>
      </w:r>
    </w:p>
    <w:p>
      <w:pPr>
        <w:spacing w:line="340" w:lineRule="exact"/>
        <w:ind w:left="315" w:hanging="315" w:hanging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5、</w:t>
      </w:r>
      <w:r>
        <w:rPr>
          <w:rFonts w:hint="eastAsia" w:ascii="宋体" w:hAnsi="宋体" w:cs="宋体"/>
          <w:szCs w:val="21"/>
        </w:rPr>
        <w:t>自费项目参加与否，由旅游者根据自身需要和个人意志，自愿、自主决定，旅行社全程绝不强制参加自费项目。如旅游者不参加自费项目的，将根据行程安排的内容进行活动。如果全体客人一致要求参加非推荐自费项目，请全团客人签字同意，导游方可安排；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</w:rPr>
      </w:pPr>
      <w:r>
        <w:rPr>
          <w:rFonts w:hint="eastAsia" w:ascii="宋体" w:hAnsi="宋体"/>
        </w:rPr>
        <w:t>本协议一式二份，双方各持一份，特此补充此协议。</w:t>
      </w:r>
    </w:p>
    <w:p>
      <w:pPr>
        <w:spacing w:line="300" w:lineRule="exact"/>
        <w:rPr>
          <w:rFonts w:ascii="宋体" w:hAnsi="宋体"/>
        </w:rPr>
      </w:pPr>
    </w:p>
    <w:p>
      <w:pPr>
        <w:spacing w:line="360" w:lineRule="exact"/>
        <w:rPr>
          <w:szCs w:val="21"/>
        </w:rPr>
      </w:pPr>
      <w:r>
        <w:rPr>
          <w:rFonts w:hint="eastAsia" w:ascii="宋体" w:hAnsi="宋体"/>
        </w:rPr>
        <w:t>一、</w:t>
      </w:r>
      <w:r>
        <w:rPr>
          <w:rFonts w:hint="eastAsia"/>
          <w:b/>
          <w:bCs/>
          <w:sz w:val="24"/>
        </w:rPr>
        <w:t>推荐另付费项目内容</w:t>
      </w:r>
      <w:r>
        <w:rPr>
          <w:rFonts w:hint="eastAsia"/>
          <w:bCs/>
          <w:szCs w:val="21"/>
        </w:rPr>
        <w:t>（</w:t>
      </w:r>
      <w:r>
        <w:rPr>
          <w:rFonts w:hint="eastAsia" w:ascii="宋体" w:hAnsi="宋体" w:cs="宋体"/>
          <w:szCs w:val="21"/>
        </w:rPr>
        <w:t>除了我们的行程里已经安排的游览内容之外，还有一些别具特色的游览另行付费项目，这些项目会帮助您更深度地体验当地的人文风情和独特魅力，或者为您的旅行增添更多的乐趣，您可以根据自己的喜好，自愿选择自费项目，相信这些项目会带给您不同的体验。</w:t>
      </w:r>
      <w:r>
        <w:rPr>
          <w:rFonts w:hint="eastAsia"/>
          <w:bCs/>
          <w:szCs w:val="21"/>
        </w:rPr>
        <w:t>）</w:t>
      </w:r>
    </w:p>
    <w:tbl>
      <w:tblPr>
        <w:tblStyle w:val="4"/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962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内容介绍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项目时间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</w:rPr>
              <w:t>杭州宋城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穿越1000多年前最大的临安城，再现流动的清明上河图，并欣赏世界三大名秀之一的《宋城千古情》。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2小时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320元/人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</w:rPr>
              <w:t>上海夜景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游览动感魅力的“夜上海”，乘船夜游璀璨的黄浦江、登金茂大厦88层观光层。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2小时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lang w:val="en-US"/>
              </w:rPr>
              <w:t>320</w:t>
            </w:r>
            <w:r>
              <w:rPr>
                <w:rFonts w:hint="eastAsia" w:ascii="宋体" w:hAnsi="宋体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灵山胜景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参观高达88米的青铜释迦牟尼立像，堪称世界之最, 欣赏万顷浩翰太湖风光，叹为观止—九龙灌浴。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2小时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210元/人</w:t>
            </w:r>
          </w:p>
        </w:tc>
      </w:tr>
    </w:tbl>
    <w:p>
      <w:pPr>
        <w:spacing w:line="340" w:lineRule="exact"/>
        <w:rPr>
          <w:rFonts w:hint="eastAsia" w:ascii="宋体" w:hAnsi="宋体" w:cs="Arial"/>
          <w:szCs w:val="21"/>
        </w:rPr>
      </w:pPr>
    </w:p>
    <w:p>
      <w:pPr>
        <w:spacing w:line="340" w:lineRule="exac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旅游者（客人）声明：本人及本人代表以上所列参团的全体同行人，对以上行程表及备注内容已详细阅读，了解并同意相关条款的约定，并同意其作为《团队包价旅游合同（示范文本）》、《旅行社报名表及补充约定》不可分割的一部分，自双方签字或盖章之日起生效。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旅游者或者旅游者代表</w:t>
      </w:r>
      <w:r>
        <w:rPr>
          <w:rFonts w:ascii="宋体" w:hAnsi="宋体" w:cs="宋体"/>
          <w:bCs/>
          <w:color w:val="000000"/>
          <w:szCs w:val="21"/>
        </w:rPr>
        <w:t>签字：　</w:t>
      </w:r>
      <w:r>
        <w:rPr>
          <w:rFonts w:hint="eastAsia" w:ascii="宋体" w:hAnsi="宋体" w:cs="宋体"/>
          <w:bCs/>
          <w:color w:val="000000"/>
          <w:szCs w:val="21"/>
        </w:rPr>
        <w:t xml:space="preserve">                              旅行社（盖章）</w:t>
      </w:r>
      <w:r>
        <w:rPr>
          <w:rFonts w:ascii="宋体" w:hAnsi="宋体" w:cs="宋体"/>
          <w:bCs/>
          <w:color w:val="000000"/>
          <w:szCs w:val="21"/>
        </w:rPr>
        <w:t>：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联系电话：                                                经办人及联系电话：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        年    月    日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</w:rPr>
        <w:t xml:space="preserve">  年    月    日</w:t>
      </w:r>
    </w:p>
    <w:p>
      <w:pPr>
        <w:rPr>
          <w:rFonts w:hint="eastAsia" w:ascii="宋体" w:hAnsi="宋体" w:cs="宋体"/>
          <w:sz w:val="20"/>
          <w:szCs w:val="20"/>
        </w:rPr>
      </w:pPr>
    </w:p>
    <w:p>
      <w:pPr>
        <w:spacing w:line="600" w:lineRule="exact"/>
        <w:ind w:firstLine="500" w:firstLineChars="250"/>
        <w:rPr>
          <w:rFonts w:hint="eastAsia" w:ascii="宋体" w:hAnsi="宋体" w:cs="宋体"/>
          <w:sz w:val="20"/>
          <w:szCs w:val="20"/>
        </w:rPr>
      </w:pPr>
    </w:p>
    <w:p>
      <w:pPr>
        <w:rPr>
          <w:rFonts w:hint="eastAsia" w:ascii="宋体" w:hAnsi="宋体" w:cs="宋体"/>
          <w:sz w:val="20"/>
          <w:szCs w:val="2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64" w:right="737" w:bottom="964" w:left="737" w:header="465" w:footer="403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</w:rPr>
    </w:pPr>
    <w:r>
      <w:rPr>
        <w:rFonts w:hint="eastAsia"/>
        <w:sz w:val="21"/>
      </w:rPr>
      <w:t xml:space="preserve">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73AE"/>
    <w:multiLevelType w:val="multilevel"/>
    <w:tmpl w:val="172B73AE"/>
    <w:lvl w:ilvl="0" w:tentative="0">
      <w:start w:val="6"/>
      <w:numFmt w:val="decimal"/>
      <w:lvlText w:val="%1、"/>
      <w:lvlJc w:val="left"/>
      <w:pPr>
        <w:ind w:left="360" w:hanging="360"/>
      </w:pPr>
      <w:rPr>
        <w:rFonts w:hint="default" w:cs="宋体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06F02"/>
    <w:rsid w:val="29D06F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2019-10-12T06:50:00Z</dcterms:created>
  <dc:creator>Administrator</dc:creator>
  <cp:lastModifiedBy>Administrator</cp:lastModifiedBy>
  <dcterms:modified xsi:type="dcterms:W3CDTF">2019-10-12T06:54:11Z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