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18"/>
          <w:szCs w:val="18"/>
        </w:rPr>
        <w:t xml:space="preserve">合同附件：                                     </w: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 xml:space="preserve">购物补充协议 </w:t>
      </w:r>
    </w:p>
    <w:p>
      <w:pPr>
        <w:spacing w:line="280" w:lineRule="exact"/>
        <w:ind w:right="-74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甲方：（旅游者）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</w:rPr>
        <w:t xml:space="preserve">                          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                              </w:t>
      </w:r>
    </w:p>
    <w:p>
      <w:pPr>
        <w:spacing w:line="280" w:lineRule="exact"/>
        <w:ind w:right="-74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乙方：（旅行社）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</w:rPr>
        <w:t xml:space="preserve">                              </w:t>
      </w:r>
    </w:p>
    <w:p>
      <w:pPr>
        <w:spacing w:line="280" w:lineRule="exact"/>
        <w:ind w:right="-74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本着自愿的原则，保障旅游者和旅游经营者的合法权益，经甲乙双方协商一致，就旅游行程单以外内容签订如下补充协议</w:t>
      </w:r>
    </w:p>
    <w:p>
      <w:pPr>
        <w:spacing w:line="280" w:lineRule="exact"/>
        <w:ind w:right="-74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（一）由甲方提出，经双方协商一致，在不影响其他旅游者行程安排的前提下，自愿参加由乙方安排购物点，并承诺到达目的地后自觉遵守所签订补充协议，在乙方安排购物点及双方约定停留时间内，自愿购物。乙方安排购物点应达到颁布营业标准，所销售物品无质量问题。乙方安排购物点名称，销售内容，停留时间应于行程或合同或补充协议内明确体现。</w:t>
      </w:r>
    </w:p>
    <w:p>
      <w:pPr>
        <w:autoSpaceDE w:val="0"/>
        <w:autoSpaceDN w:val="0"/>
        <w:adjustRightInd w:val="0"/>
        <w:spacing w:line="280" w:lineRule="exact"/>
        <w:ind w:left="540" w:hanging="540" w:hangingChars="300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</w:rPr>
        <w:t>（二)旅行社在此特别提醒旅游者谨慎购物、理性消费，如何购物消费由您自行决定。您在约定购物场所购的商品若非质量问题，我社不</w:t>
      </w:r>
    </w:p>
    <w:p>
      <w:pPr>
        <w:autoSpaceDE w:val="0"/>
        <w:autoSpaceDN w:val="0"/>
        <w:adjustRightInd w:val="0"/>
        <w:spacing w:line="280" w:lineRule="exact"/>
        <w:ind w:left="540" w:hanging="540" w:hangingChars="3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</w:rPr>
        <w:t xml:space="preserve">承担责任。 </w:t>
      </w:r>
    </w:p>
    <w:p>
      <w:pPr>
        <w:spacing w:line="280" w:lineRule="exact"/>
        <w:ind w:right="-74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 (三)或由甲方提出，或由双方协商一致，在不影响旅游者行程安排的前提下，自愿参加行程外的旅游项目，并由乙方协助安排。乙方安排行程外的旅游项目的销售内容及价格，停留时间等信息应于行程或合同或补充协议内明确体现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本协议一式二份，双方各执一份，具有同等法律效力，协议自双方签字或盖章之日起生效，至本次旅游结束甲方离开乙方安排的旅游交通工具时为止。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</w:rPr>
        <w:t xml:space="preserve">为满足旅游者的购物需求，旅游者与旅行社经协商一致自愿签署本购物补充协议。 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386" w:tblpY="194"/>
        <w:tblOverlap w:val="never"/>
        <w:tblW w:w="9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450"/>
        <w:gridCol w:w="399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场所名称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商品特色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拉萨市区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  <w:t>藏药（智</w:t>
            </w: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召产业园或藏医学院</w:t>
            </w:r>
            <w:r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各类知名藏药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80分钟左右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拉萨市区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工艺品（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弘法阁或九瑟坛城或阳卓国际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  <w:t>天珠，珊瑚，蜜蜡，唐卡、藏刀等</w:t>
            </w:r>
            <w:r>
              <w:rPr>
                <w:rFonts w:hint="eastAsia" w:ascii="宋体" w:cs="宋体"/>
                <w:bCs/>
                <w:color w:val="000000"/>
                <w:kern w:val="0"/>
                <w:sz w:val="18"/>
                <w:szCs w:val="18"/>
              </w:rPr>
              <w:t>、乳胶制品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80分钟左右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>西藏特色购物店以实际参观为准，以上提供购物店仅供参考</w:t>
            </w:r>
          </w:p>
        </w:tc>
      </w:tr>
    </w:tbl>
    <w:p>
      <w:pPr>
        <w:autoSpaceDE w:val="0"/>
        <w:autoSpaceDN w:val="0"/>
        <w:adjustRightInd w:val="0"/>
        <w:spacing w:line="260" w:lineRule="exact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</w:rPr>
        <w:t xml:space="preserve">  旅游者承诺：本人已认真阅读了上述行程安排，理解并同意遵守本补充协议，本补充协议作为旅游合同的附件，与旅游合同具有同等效力。如本补充协议与旅游合同存在不一致，以本补充协议为准。 </w:t>
      </w:r>
    </w:p>
    <w:p>
      <w:r>
        <w:rPr>
          <w:rFonts w:hint="eastAsia" w:ascii="微软雅黑" w:hAnsi="微软雅黑" w:eastAsia="微软雅黑" w:cs="微软雅黑"/>
          <w:bCs/>
          <w:color w:val="FF0000"/>
          <w:kern w:val="0"/>
          <w:sz w:val="18"/>
          <w:szCs w:val="18"/>
        </w:rPr>
        <w:t>特别说明：行程中的景区（如西藏民族村）、餐厅、酒店、长途休息站等也有旅游商品售卖（包括路边小店），不属于旅行社安排范畴，若您购买的商品出现质量问题（或不是在地接社推荐的购物店里购买的旅游商品），旅行社不承担任何责任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315D"/>
    <w:multiLevelType w:val="multilevel"/>
    <w:tmpl w:val="54FD315D"/>
    <w:lvl w:ilvl="0" w:tentative="0">
      <w:start w:val="4"/>
      <w:numFmt w:val="chineseCounting"/>
      <w:suff w:val="nothing"/>
      <w:lvlText w:val="(%1）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447DA"/>
    <w:rsid w:val="33A447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2019-10-10T03:02:00Z</dcterms:created>
  <dc:creator>骏美重庆蒙18677109819</dc:creator>
  <cp:lastModifiedBy>骏美重庆蒙18677109819</cp:lastModifiedBy>
  <dcterms:modified xsi:type="dcterms:W3CDTF">2019-10-10T03:45:57Z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